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90CF" w14:textId="7C438279" w:rsidR="00A20297" w:rsidRPr="00F6337F" w:rsidRDefault="006439CD" w:rsidP="00964556">
      <w:pPr>
        <w:jc w:val="center"/>
        <w:rPr>
          <w:b/>
          <w:sz w:val="36"/>
          <w:szCs w:val="36"/>
          <w:lang w:val="nl-NL"/>
        </w:rPr>
      </w:pPr>
      <w:r>
        <w:rPr>
          <w:b/>
          <w:sz w:val="36"/>
          <w:szCs w:val="36"/>
          <w:lang w:val="nl-NL"/>
        </w:rPr>
        <w:t>V</w:t>
      </w:r>
      <w:r w:rsidR="006F44A0" w:rsidRPr="00F6337F">
        <w:rPr>
          <w:b/>
          <w:sz w:val="36"/>
          <w:szCs w:val="36"/>
          <w:lang w:val="nl-NL"/>
        </w:rPr>
        <w:t>eiligheidsverificatie</w:t>
      </w:r>
      <w:r>
        <w:rPr>
          <w:b/>
          <w:sz w:val="36"/>
          <w:szCs w:val="36"/>
          <w:lang w:val="nl-NL"/>
        </w:rPr>
        <w:t xml:space="preserve"> </w:t>
      </w:r>
      <w:r w:rsidR="00405C64" w:rsidRPr="006D2E74">
        <w:rPr>
          <w:b/>
          <w:sz w:val="28"/>
          <w:szCs w:val="28"/>
          <w:lang w:val="nl-NL"/>
        </w:rPr>
        <w:t xml:space="preserve">(art. 24 W. 11.12.1998) </w:t>
      </w:r>
      <w:r>
        <w:rPr>
          <w:b/>
          <w:sz w:val="36"/>
          <w:szCs w:val="36"/>
          <w:lang w:val="nl-NL"/>
        </w:rPr>
        <w:t xml:space="preserve">- </w:t>
      </w:r>
      <w:r w:rsidR="007866BD">
        <w:rPr>
          <w:b/>
          <w:sz w:val="36"/>
          <w:szCs w:val="36"/>
          <w:lang w:val="nl-NL"/>
        </w:rPr>
        <w:t>Toestemming</w:t>
      </w:r>
      <w:r w:rsidR="006F44A0" w:rsidRPr="00F6337F">
        <w:rPr>
          <w:b/>
          <w:sz w:val="36"/>
          <w:szCs w:val="36"/>
          <w:lang w:val="nl-NL"/>
        </w:rPr>
        <w:t xml:space="preserve"> </w:t>
      </w:r>
    </w:p>
    <w:p w14:paraId="322186A3" w14:textId="77777777" w:rsidR="00A20297" w:rsidRPr="00F6337F" w:rsidRDefault="00A20297" w:rsidP="00A20297">
      <w:pPr>
        <w:jc w:val="both"/>
        <w:rPr>
          <w:b/>
          <w:sz w:val="22"/>
          <w:szCs w:val="22"/>
          <w:lang w:val="nl-NL"/>
        </w:rPr>
      </w:pPr>
    </w:p>
    <w:p w14:paraId="134D6F53" w14:textId="69238E7C" w:rsidR="00DF3147" w:rsidRPr="00F6337F" w:rsidRDefault="00DF3147" w:rsidP="00C20486">
      <w:pPr>
        <w:pBdr>
          <w:top w:val="single" w:sz="4" w:space="0" w:color="auto"/>
          <w:left w:val="single" w:sz="4" w:space="4" w:color="auto"/>
          <w:bottom w:val="single" w:sz="4" w:space="0" w:color="auto"/>
          <w:right w:val="single" w:sz="4" w:space="5" w:color="auto"/>
        </w:pBdr>
        <w:spacing w:line="276" w:lineRule="auto"/>
        <w:jc w:val="both"/>
        <w:rPr>
          <w:i/>
          <w:iCs/>
          <w:sz w:val="22"/>
          <w:szCs w:val="22"/>
          <w:lang w:val="nl-NL"/>
        </w:rPr>
      </w:pPr>
      <w:r w:rsidRPr="00F6337F">
        <w:rPr>
          <w:b/>
          <w:lang w:val="nl-NL"/>
        </w:rPr>
        <w:t xml:space="preserve">KENNISGEVING </w:t>
      </w:r>
      <w:r w:rsidRPr="00F6337F">
        <w:rPr>
          <w:i/>
          <w:iCs/>
          <w:sz w:val="22"/>
          <w:szCs w:val="22"/>
          <w:lang w:val="nl-NL"/>
        </w:rPr>
        <w:t>(in te vullen in twee exemplaren, waarvan het ene bestemd is voor de betrokken persoon en het andere voor de overheid bevoegd voor het afleveren van het veiligheidsadvies).</w:t>
      </w:r>
    </w:p>
    <w:p w14:paraId="1CB48AF0" w14:textId="77777777" w:rsidR="00CB20B8" w:rsidRPr="00F6337F" w:rsidRDefault="00CB20B8" w:rsidP="00C20486">
      <w:pPr>
        <w:pBdr>
          <w:top w:val="single" w:sz="4" w:space="0" w:color="auto"/>
          <w:left w:val="single" w:sz="4" w:space="4" w:color="auto"/>
          <w:bottom w:val="single" w:sz="4" w:space="0" w:color="auto"/>
          <w:right w:val="single" w:sz="4" w:space="5" w:color="auto"/>
        </w:pBdr>
        <w:spacing w:line="276" w:lineRule="auto"/>
        <w:jc w:val="both"/>
        <w:rPr>
          <w:i/>
          <w:iCs/>
          <w:sz w:val="22"/>
          <w:szCs w:val="22"/>
          <w:lang w:val="nl-NL"/>
        </w:rPr>
      </w:pPr>
    </w:p>
    <w:p w14:paraId="5542CD1D" w14:textId="263546C0" w:rsidR="00DF3147" w:rsidRDefault="00DF3147"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r w:rsidRPr="00196058">
        <w:rPr>
          <w:sz w:val="22"/>
          <w:szCs w:val="22"/>
          <w:lang w:val="nl-NL"/>
        </w:rPr>
        <w:t xml:space="preserve">Dit verzoek tot veiligheidsverificatie wordt </w:t>
      </w:r>
      <w:r w:rsidR="007664C6" w:rsidRPr="00196058">
        <w:rPr>
          <w:sz w:val="22"/>
          <w:szCs w:val="22"/>
          <w:lang w:val="nl-NL"/>
        </w:rPr>
        <w:t>aan</w:t>
      </w:r>
      <w:r w:rsidR="007664C6">
        <w:rPr>
          <w:sz w:val="22"/>
          <w:szCs w:val="22"/>
          <w:lang w:val="nl-NL"/>
        </w:rPr>
        <w:t xml:space="preserve"> de </w:t>
      </w:r>
      <w:r w:rsidR="007664C6" w:rsidRPr="00196058">
        <w:rPr>
          <w:sz w:val="22"/>
          <w:szCs w:val="22"/>
          <w:lang w:val="nl-NL"/>
        </w:rPr>
        <w:t xml:space="preserve">Federale Politie </w:t>
      </w:r>
      <w:r w:rsidRPr="00196058">
        <w:rPr>
          <w:sz w:val="22"/>
          <w:szCs w:val="22"/>
          <w:lang w:val="nl-NL"/>
        </w:rPr>
        <w:t>via de veiligheidsofficier van de bevoegde administratieve overheid gericht</w:t>
      </w:r>
      <w:r w:rsidR="007664C6">
        <w:rPr>
          <w:sz w:val="22"/>
          <w:szCs w:val="22"/>
          <w:lang w:val="nl-NL"/>
        </w:rPr>
        <w:t>: …</w:t>
      </w:r>
      <w:r w:rsidR="0098192C">
        <w:rPr>
          <w:sz w:val="22"/>
          <w:szCs w:val="22"/>
          <w:lang w:val="nl-NL"/>
        </w:rPr>
        <w:t>BELGIAN DEFENCE</w:t>
      </w:r>
      <w:r w:rsidR="007664C6">
        <w:rPr>
          <w:sz w:val="22"/>
          <w:szCs w:val="22"/>
          <w:lang w:val="nl-NL"/>
        </w:rPr>
        <w:t>……………………………………………</w:t>
      </w:r>
    </w:p>
    <w:p w14:paraId="43180C42" w14:textId="7DFEDA82" w:rsidR="009D075D" w:rsidRPr="00196058" w:rsidRDefault="009D075D"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r>
        <w:rPr>
          <w:sz w:val="22"/>
          <w:szCs w:val="22"/>
          <w:lang w:val="nl-NL"/>
        </w:rPr>
        <w:t>…………………………………………………………………………………………………………………….</w:t>
      </w:r>
    </w:p>
    <w:p w14:paraId="7EC3A6A6" w14:textId="77777777" w:rsidR="00CB20B8" w:rsidRPr="00196058" w:rsidRDefault="00CB20B8"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p>
    <w:p w14:paraId="32DD3BB2" w14:textId="77777777" w:rsidR="00DF3147" w:rsidRPr="00196058" w:rsidRDefault="00DF3147"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r w:rsidRPr="00196058">
        <w:rPr>
          <w:sz w:val="22"/>
          <w:szCs w:val="22"/>
          <w:lang w:val="nl-NL"/>
        </w:rPr>
        <w:t xml:space="preserve">De in rubriek 1 vermelde persoon wordt </w:t>
      </w:r>
      <w:r w:rsidRPr="00BC68F2">
        <w:rPr>
          <w:sz w:val="22"/>
          <w:szCs w:val="22"/>
          <w:lang w:val="nl-NL"/>
        </w:rPr>
        <w:t>door de veiligheidsofficier/de beheerder van de veiligheidsadviezen</w:t>
      </w:r>
      <w:r w:rsidR="004F6C7C" w:rsidRPr="00196058">
        <w:rPr>
          <w:sz w:val="22"/>
          <w:szCs w:val="22"/>
          <w:lang w:val="nl-NL"/>
        </w:rPr>
        <w:t xml:space="preserve"> in kennis gesteld dat hij om de in rubriek 3 genoemde reden aan een veiligheidsverificatie moet worden onderworpen.</w:t>
      </w:r>
    </w:p>
    <w:p w14:paraId="34FC1E6E" w14:textId="41CF5DDE" w:rsidR="00116511" w:rsidRPr="00F6337F" w:rsidRDefault="00DF3147" w:rsidP="00C20486">
      <w:pPr>
        <w:pBdr>
          <w:top w:val="single" w:sz="4" w:space="0" w:color="auto"/>
          <w:left w:val="single" w:sz="4" w:space="4" w:color="auto"/>
          <w:bottom w:val="single" w:sz="4" w:space="0" w:color="auto"/>
          <w:right w:val="single" w:sz="4" w:space="5" w:color="auto"/>
        </w:pBdr>
        <w:spacing w:line="276" w:lineRule="auto"/>
        <w:jc w:val="both"/>
        <w:rPr>
          <w:sz w:val="20"/>
          <w:szCs w:val="20"/>
          <w:lang w:val="nl-NL"/>
        </w:rPr>
      </w:pPr>
      <w:r w:rsidRPr="00196058">
        <w:rPr>
          <w:sz w:val="22"/>
          <w:szCs w:val="22"/>
          <w:lang w:val="nl-NL"/>
        </w:rPr>
        <w:t xml:space="preserve">De </w:t>
      </w:r>
      <w:r w:rsidR="009D658C" w:rsidRPr="00196058">
        <w:rPr>
          <w:sz w:val="22"/>
          <w:szCs w:val="22"/>
          <w:lang w:val="nl-NL"/>
        </w:rPr>
        <w:t>modaliteiten</w:t>
      </w:r>
      <w:r w:rsidR="009D658C" w:rsidRPr="00196058" w:rsidDel="009D658C">
        <w:rPr>
          <w:sz w:val="22"/>
          <w:szCs w:val="22"/>
          <w:lang w:val="nl-NL"/>
        </w:rPr>
        <w:t xml:space="preserve"> </w:t>
      </w:r>
      <w:r w:rsidRPr="00196058">
        <w:rPr>
          <w:sz w:val="22"/>
          <w:szCs w:val="22"/>
          <w:lang w:val="nl-NL"/>
        </w:rPr>
        <w:t>voor de veiligheidsverificatie worden op de keerzijde van dit document uitgelegd</w:t>
      </w:r>
      <w:r w:rsidRPr="00196058">
        <w:rPr>
          <w:sz w:val="20"/>
          <w:szCs w:val="20"/>
          <w:lang w:val="nl-NL"/>
        </w:rPr>
        <w:t>.</w:t>
      </w:r>
    </w:p>
    <w:p w14:paraId="3F61731A" w14:textId="77777777" w:rsidR="007B30AB" w:rsidRDefault="007B30AB" w:rsidP="00A20297">
      <w:pPr>
        <w:rPr>
          <w:b/>
          <w:sz w:val="22"/>
          <w:szCs w:val="22"/>
          <w:lang w:val="nl-NL"/>
        </w:rPr>
      </w:pPr>
      <w:bookmarkStart w:id="0" w:name="_Hlk142909321"/>
    </w:p>
    <w:p w14:paraId="1E3DB793" w14:textId="0C1E54B5" w:rsidR="00CB20B8" w:rsidRPr="00F6337F" w:rsidRDefault="00830200" w:rsidP="00A20297">
      <w:pPr>
        <w:rPr>
          <w:b/>
          <w:sz w:val="22"/>
          <w:szCs w:val="22"/>
          <w:lang w:val="nl-NL"/>
        </w:rPr>
      </w:pPr>
      <w:r>
        <w:rPr>
          <w:noProof/>
          <w:sz w:val="22"/>
          <w:szCs w:val="22"/>
        </w:rPr>
        <mc:AlternateContent>
          <mc:Choice Requires="wps">
            <w:drawing>
              <wp:anchor distT="0" distB="0" distL="114300" distR="114300" simplePos="0" relativeHeight="251655680" behindDoc="1" locked="0" layoutInCell="1" allowOverlap="1" wp14:anchorId="1EB24EBC" wp14:editId="64E83FB4">
                <wp:simplePos x="0" y="0"/>
                <wp:positionH relativeFrom="column">
                  <wp:posOffset>-62837</wp:posOffset>
                </wp:positionH>
                <wp:positionV relativeFrom="paragraph">
                  <wp:posOffset>104223</wp:posOffset>
                </wp:positionV>
                <wp:extent cx="6363528" cy="4204667"/>
                <wp:effectExtent l="0" t="0" r="18415" b="24765"/>
                <wp:wrapNone/>
                <wp:docPr id="21310178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3528" cy="42046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C2251" id="Rectangle 2" o:spid="_x0000_s1026" style="position:absolute;margin-left:-4.95pt;margin-top:8.2pt;width:501.05pt;height:33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J2DAIAABcEAAAOAAAAZHJzL2Uyb0RvYy54bWysU9uO2yAQfa/Uf0C8N3a8SXbXirNaZZuq&#10;0vYibfsBBGMbFTN0IHHSr+9Ast708lSVB8QwcDhz5rC8O/SG7RV6Dbbi00nOmbISam3bin/9snlz&#10;w5kPwtbCgFUVPyrP71avXy0HV6oCOjC1QkYg1peDq3gXgiuzzMtO9cJPwClLyQawF4FCbLMaxUDo&#10;vcmKPF9kA2DtEKTynnYfTkm+SvhNo2T41DReBWYqTtxCmjHN2zhnq6UoWxSu0/JMQ/wDi15oS4+O&#10;UA8iCLZD/QdUryWChyZMJPQZNI2WKtVA1Uzz36p56oRTqRYSx7tRJv//YOXH/ZP7jJG6d48gv3lm&#10;Yd0J26p7RBg6JWp6bhqFygbny/FCDDxdZdvhA9TUWrELkDQ4NNhHQKqOHZLUx1FqdQhM0ubianE1&#10;L8gcknKzIp8tFtfpDVE+X3fowzsFPYuLiiP1MsGL/aMPkY4on48k+mB0vdHGpADb7dog2wvq+yaN&#10;M7q/PGYsGyp+Oy/mCfmXnL+EyNP4G0SvAxnY6L7iN+MhUUbd3to62SsIbU5romzsWcioXbSpL7dQ&#10;H0lHhJM76TfRogP8wdlAzqy4/74TqDgz7y314nY6m0Urp2A2vy4owMvM9jIjrCSoigfOTst1ONl/&#10;51C3Hb00TbVbuKf+NTop+8LqTJbclwQ//5Ro78s4nXr5z6ufAAAA//8DAFBLAwQUAAYACAAAACEA&#10;Qv2WkN4AAAAJAQAADwAAAGRycy9kb3ducmV2LnhtbEyPwU7DMBBE70j8g7VI3FqHgEId4lQIVCSO&#10;bXrhtomXJBCvo9hpA1+POcFxdkYzb4vtYgdxosn3jjXcrBMQxI0zPbcajtVutQHhA7LBwTFp+CIP&#10;2/LyosDcuDPv6XQIrYgl7HPU0IUw5lL6piOLfu1G4ui9u8liiHJqpZnwHMvtINMkyaTFnuNChyM9&#10;ddR8Hmaroe7TI37vq5fEqt1teF2qj/ntWevrq+XxAUSgJfyF4Rc/okMZmWo3s/Fi0LBSKibjPbsD&#10;EX2l0hRErSG732Qgy0L+/6D8AQAA//8DAFBLAQItABQABgAIAAAAIQC2gziS/gAAAOEBAAATAAAA&#10;AAAAAAAAAAAAAAAAAABbQ29udGVudF9UeXBlc10ueG1sUEsBAi0AFAAGAAgAAAAhADj9If/WAAAA&#10;lAEAAAsAAAAAAAAAAAAAAAAALwEAAF9yZWxzLy5yZWxzUEsBAi0AFAAGAAgAAAAhALMWwnYMAgAA&#10;FwQAAA4AAAAAAAAAAAAAAAAALgIAAGRycy9lMm9Eb2MueG1sUEsBAi0AFAAGAAgAAAAhAEL9lpDe&#10;AAAACQEAAA8AAAAAAAAAAAAAAAAAZgQAAGRycy9kb3ducmV2LnhtbFBLBQYAAAAABAAEAPMAAABx&#10;BQAAAAA=&#10;"/>
            </w:pict>
          </mc:Fallback>
        </mc:AlternateContent>
      </w:r>
    </w:p>
    <w:p w14:paraId="40B841DE" w14:textId="77777777" w:rsidR="00A20297" w:rsidRPr="00F6337F" w:rsidRDefault="00A20297" w:rsidP="00A20297">
      <w:pPr>
        <w:rPr>
          <w:b/>
          <w:sz w:val="22"/>
          <w:szCs w:val="22"/>
          <w:lang w:val="nl-NL"/>
        </w:rPr>
      </w:pPr>
      <w:r w:rsidRPr="00F6337F">
        <w:rPr>
          <w:b/>
          <w:sz w:val="22"/>
          <w:szCs w:val="22"/>
          <w:lang w:val="nl-NL"/>
        </w:rPr>
        <w:t>1. IDENTIFICATIE VAN DE BETROKKEN PERSOON</w:t>
      </w:r>
    </w:p>
    <w:p w14:paraId="77C3B5B7" w14:textId="77777777" w:rsidR="00FC74F0" w:rsidRPr="00F6337F" w:rsidRDefault="00FC74F0" w:rsidP="00A20297">
      <w:pPr>
        <w:rPr>
          <w:sz w:val="22"/>
          <w:szCs w:val="22"/>
          <w:lang w:val="nl-NL"/>
        </w:rPr>
      </w:pPr>
    </w:p>
    <w:p w14:paraId="2A1F260B" w14:textId="27923FFA" w:rsidR="00631AF8" w:rsidRPr="00F6337F" w:rsidRDefault="00A20297" w:rsidP="00631AF8">
      <w:pPr>
        <w:rPr>
          <w:sz w:val="22"/>
          <w:szCs w:val="22"/>
          <w:lang w:val="nl-NL"/>
        </w:rPr>
      </w:pPr>
      <w:r w:rsidRPr="00F6337F">
        <w:rPr>
          <w:sz w:val="22"/>
          <w:szCs w:val="22"/>
          <w:lang w:val="nl-NL"/>
        </w:rPr>
        <w:t>Naam: ……………………………</w:t>
      </w:r>
      <w:proofErr w:type="gramStart"/>
      <w:r w:rsidRPr="00F6337F">
        <w:rPr>
          <w:sz w:val="22"/>
          <w:szCs w:val="22"/>
          <w:lang w:val="nl-NL"/>
        </w:rPr>
        <w:t>……</w:t>
      </w:r>
      <w:r w:rsidR="00156BE9">
        <w:rPr>
          <w:sz w:val="22"/>
          <w:szCs w:val="22"/>
          <w:lang w:val="nl-NL"/>
        </w:rPr>
        <w:t>.</w:t>
      </w:r>
      <w:proofErr w:type="gramEnd"/>
      <w:r w:rsidR="00156BE9">
        <w:rPr>
          <w:sz w:val="22"/>
          <w:szCs w:val="22"/>
          <w:lang w:val="nl-NL"/>
        </w:rPr>
        <w:t>.</w:t>
      </w:r>
      <w:r w:rsidRPr="00F6337F">
        <w:rPr>
          <w:sz w:val="22"/>
          <w:szCs w:val="22"/>
          <w:lang w:val="nl-NL"/>
        </w:rPr>
        <w:t xml:space="preserve">………… </w:t>
      </w:r>
      <w:proofErr w:type="spellStart"/>
      <w:r w:rsidRPr="00F6337F">
        <w:rPr>
          <w:sz w:val="22"/>
          <w:szCs w:val="22"/>
          <w:lang w:val="nl-NL"/>
        </w:rPr>
        <w:t>Voorna</w:t>
      </w:r>
      <w:proofErr w:type="spellEnd"/>
      <w:r w:rsidRPr="00F6337F">
        <w:rPr>
          <w:sz w:val="22"/>
          <w:szCs w:val="22"/>
          <w:lang w:val="nl-NL"/>
        </w:rPr>
        <w:t>(a)m(en):</w:t>
      </w:r>
      <w:r w:rsidR="00141243">
        <w:rPr>
          <w:sz w:val="22"/>
          <w:szCs w:val="22"/>
          <w:lang w:val="nl-NL"/>
        </w:rPr>
        <w:t xml:space="preserve"> </w:t>
      </w:r>
      <w:r w:rsidRPr="00F6337F">
        <w:rPr>
          <w:sz w:val="22"/>
          <w:szCs w:val="22"/>
          <w:lang w:val="nl-NL"/>
        </w:rPr>
        <w:t>…………………...…………...…</w:t>
      </w:r>
      <w:proofErr w:type="gramStart"/>
      <w:r w:rsidRPr="00F6337F">
        <w:rPr>
          <w:sz w:val="22"/>
          <w:szCs w:val="22"/>
          <w:lang w:val="nl-NL"/>
        </w:rPr>
        <w:t>…….</w:t>
      </w:r>
      <w:proofErr w:type="gramEnd"/>
      <w:r w:rsidRPr="00F6337F">
        <w:rPr>
          <w:sz w:val="22"/>
          <w:szCs w:val="22"/>
          <w:lang w:val="nl-NL"/>
        </w:rPr>
        <w:t>.</w:t>
      </w:r>
    </w:p>
    <w:p w14:paraId="08033184" w14:textId="77777777" w:rsidR="00A20297" w:rsidRPr="00F6337F" w:rsidRDefault="00A20297" w:rsidP="00A20297">
      <w:pPr>
        <w:rPr>
          <w:sz w:val="22"/>
          <w:szCs w:val="22"/>
          <w:lang w:val="nl-NL"/>
        </w:rPr>
      </w:pPr>
    </w:p>
    <w:p w14:paraId="7D8F4D4C" w14:textId="48D66F25" w:rsidR="00D86785" w:rsidRPr="00F6337F" w:rsidRDefault="00D86785" w:rsidP="00D86785">
      <w:pPr>
        <w:rPr>
          <w:sz w:val="22"/>
          <w:szCs w:val="22"/>
          <w:lang w:val="nl-NL"/>
        </w:rPr>
      </w:pPr>
      <w:r w:rsidRPr="00F6337F">
        <w:rPr>
          <w:sz w:val="22"/>
          <w:szCs w:val="22"/>
          <w:lang w:val="nl-NL"/>
        </w:rPr>
        <w:t xml:space="preserve">Geboortedatum </w:t>
      </w:r>
      <w:r w:rsidRPr="00F6337F">
        <w:rPr>
          <w:sz w:val="16"/>
          <w:szCs w:val="22"/>
          <w:lang w:val="nl-NL"/>
        </w:rPr>
        <w:t>(</w:t>
      </w:r>
      <w:proofErr w:type="spellStart"/>
      <w:r w:rsidRPr="00F6337F">
        <w:rPr>
          <w:sz w:val="16"/>
          <w:szCs w:val="22"/>
          <w:lang w:val="nl-NL"/>
        </w:rPr>
        <w:t>dd</w:t>
      </w:r>
      <w:proofErr w:type="spellEnd"/>
      <w:r w:rsidRPr="00F6337F">
        <w:rPr>
          <w:sz w:val="16"/>
          <w:szCs w:val="22"/>
          <w:lang w:val="nl-NL"/>
        </w:rPr>
        <w:t>/mm/</w:t>
      </w:r>
      <w:proofErr w:type="spellStart"/>
      <w:r w:rsidRPr="00F6337F">
        <w:rPr>
          <w:sz w:val="16"/>
          <w:szCs w:val="22"/>
          <w:lang w:val="nl-NL"/>
        </w:rPr>
        <w:t>jjjj</w:t>
      </w:r>
      <w:proofErr w:type="spellEnd"/>
      <w:r w:rsidRPr="00F6337F">
        <w:rPr>
          <w:sz w:val="16"/>
          <w:szCs w:val="22"/>
          <w:lang w:val="nl-NL"/>
        </w:rPr>
        <w:t>)</w:t>
      </w:r>
      <w:r w:rsidRPr="00F6337F">
        <w:rPr>
          <w:sz w:val="22"/>
          <w:szCs w:val="22"/>
          <w:lang w:val="nl-NL"/>
        </w:rPr>
        <w:t>: ……………………</w:t>
      </w:r>
      <w:proofErr w:type="gramStart"/>
      <w:r w:rsidRPr="00F6337F">
        <w:rPr>
          <w:sz w:val="22"/>
          <w:szCs w:val="22"/>
          <w:lang w:val="nl-NL"/>
        </w:rPr>
        <w:t>…….</w:t>
      </w:r>
      <w:proofErr w:type="gramEnd"/>
      <w:r w:rsidRPr="00F6337F">
        <w:rPr>
          <w:sz w:val="22"/>
          <w:szCs w:val="22"/>
          <w:lang w:val="nl-NL"/>
        </w:rPr>
        <w:t xml:space="preserve">. </w:t>
      </w:r>
      <w:proofErr w:type="gramStart"/>
      <w:r w:rsidRPr="00F6337F">
        <w:rPr>
          <w:sz w:val="22"/>
          <w:szCs w:val="22"/>
          <w:lang w:val="nl-NL"/>
        </w:rPr>
        <w:t>Geboorteplaats: ..</w:t>
      </w:r>
      <w:proofErr w:type="gramEnd"/>
      <w:r w:rsidRPr="00F6337F">
        <w:rPr>
          <w:sz w:val="22"/>
          <w:szCs w:val="22"/>
          <w:lang w:val="nl-NL"/>
        </w:rPr>
        <w:t>…………………</w:t>
      </w:r>
      <w:proofErr w:type="gramStart"/>
      <w:r w:rsidRPr="00F6337F">
        <w:rPr>
          <w:sz w:val="22"/>
          <w:szCs w:val="22"/>
          <w:lang w:val="nl-NL"/>
        </w:rPr>
        <w:t>…….</w:t>
      </w:r>
      <w:proofErr w:type="gramEnd"/>
      <w:r w:rsidRPr="00F6337F">
        <w:rPr>
          <w:sz w:val="22"/>
          <w:szCs w:val="22"/>
          <w:lang w:val="nl-NL"/>
        </w:rPr>
        <w:t>………</w:t>
      </w:r>
      <w:r w:rsidR="00133726">
        <w:rPr>
          <w:sz w:val="22"/>
          <w:szCs w:val="22"/>
          <w:lang w:val="nl-NL"/>
        </w:rPr>
        <w:t>………</w:t>
      </w:r>
    </w:p>
    <w:p w14:paraId="7D954D39" w14:textId="77777777" w:rsidR="00D86785" w:rsidRPr="00F6337F" w:rsidRDefault="00D86785" w:rsidP="00D86785">
      <w:pPr>
        <w:rPr>
          <w:sz w:val="22"/>
          <w:szCs w:val="22"/>
          <w:lang w:val="nl-NL"/>
        </w:rPr>
      </w:pPr>
    </w:p>
    <w:p w14:paraId="63C08435" w14:textId="622537B1" w:rsidR="00A20297" w:rsidRPr="00F6337F" w:rsidRDefault="00A20297" w:rsidP="00A20297">
      <w:pPr>
        <w:rPr>
          <w:sz w:val="22"/>
          <w:szCs w:val="22"/>
          <w:lang w:val="nl-NL"/>
        </w:rPr>
      </w:pPr>
      <w:r w:rsidRPr="00F6337F">
        <w:rPr>
          <w:sz w:val="22"/>
          <w:szCs w:val="22"/>
          <w:lang w:val="nl-NL"/>
        </w:rPr>
        <w:t>Nationaliteit: …………………………………</w:t>
      </w:r>
      <w:proofErr w:type="gramStart"/>
      <w:r w:rsidRPr="00F6337F">
        <w:rPr>
          <w:sz w:val="22"/>
          <w:szCs w:val="22"/>
          <w:lang w:val="nl-NL"/>
        </w:rPr>
        <w:t>…….</w:t>
      </w:r>
      <w:proofErr w:type="gramEnd"/>
      <w:r w:rsidRPr="00F6337F">
        <w:rPr>
          <w:sz w:val="22"/>
          <w:szCs w:val="22"/>
          <w:lang w:val="nl-NL"/>
        </w:rPr>
        <w:t>. Rijksregisternummer*</w:t>
      </w:r>
      <w:r w:rsidR="00141243">
        <w:rPr>
          <w:sz w:val="22"/>
          <w:szCs w:val="22"/>
          <w:lang w:val="nl-NL"/>
        </w:rPr>
        <w:t xml:space="preserve">: </w:t>
      </w:r>
      <w:r w:rsidRPr="00F6337F">
        <w:rPr>
          <w:sz w:val="22"/>
          <w:szCs w:val="22"/>
          <w:lang w:val="nl-NL"/>
        </w:rPr>
        <w:t>…</w:t>
      </w:r>
      <w:proofErr w:type="gramStart"/>
      <w:r w:rsidRPr="00F6337F">
        <w:rPr>
          <w:sz w:val="22"/>
          <w:szCs w:val="22"/>
          <w:lang w:val="nl-NL"/>
        </w:rPr>
        <w:t>…</w:t>
      </w:r>
      <w:r w:rsidR="00E021D6">
        <w:rPr>
          <w:sz w:val="22"/>
          <w:szCs w:val="22"/>
          <w:lang w:val="nl-NL"/>
        </w:rPr>
        <w:t>….</w:t>
      </w:r>
      <w:proofErr w:type="gramEnd"/>
      <w:r w:rsidR="00E021D6">
        <w:rPr>
          <w:sz w:val="22"/>
          <w:szCs w:val="22"/>
          <w:lang w:val="nl-NL"/>
        </w:rPr>
        <w:t>.</w:t>
      </w:r>
      <w:r w:rsidRPr="00F6337F">
        <w:rPr>
          <w:sz w:val="22"/>
          <w:szCs w:val="22"/>
          <w:lang w:val="nl-NL"/>
        </w:rPr>
        <w:t>…………</w:t>
      </w:r>
      <w:r w:rsidR="00133726">
        <w:rPr>
          <w:sz w:val="22"/>
          <w:szCs w:val="22"/>
          <w:lang w:val="nl-NL"/>
        </w:rPr>
        <w:t>…………….</w:t>
      </w:r>
    </w:p>
    <w:p w14:paraId="6B9CD2DF" w14:textId="77777777" w:rsidR="00A20297" w:rsidRPr="00F6337F" w:rsidRDefault="00A20297" w:rsidP="00A20297">
      <w:pPr>
        <w:rPr>
          <w:sz w:val="22"/>
          <w:szCs w:val="22"/>
          <w:lang w:val="nl-NL"/>
        </w:rPr>
      </w:pPr>
    </w:p>
    <w:p w14:paraId="7A52AB3F" w14:textId="693333DA" w:rsidR="00A20297" w:rsidRPr="00F6337F" w:rsidRDefault="00A20297" w:rsidP="00FC74F0">
      <w:pPr>
        <w:rPr>
          <w:sz w:val="22"/>
          <w:szCs w:val="22"/>
          <w:lang w:val="nl-NL"/>
        </w:rPr>
      </w:pPr>
      <w:r w:rsidRPr="00F6337F">
        <w:rPr>
          <w:sz w:val="22"/>
          <w:szCs w:val="22"/>
          <w:lang w:val="nl-NL"/>
        </w:rPr>
        <w:t>Volledig adres: …………………………………………………………………</w:t>
      </w:r>
      <w:proofErr w:type="gramStart"/>
      <w:r w:rsidRPr="00F6337F">
        <w:rPr>
          <w:sz w:val="22"/>
          <w:szCs w:val="22"/>
          <w:lang w:val="nl-NL"/>
        </w:rPr>
        <w:t>……..….</w:t>
      </w:r>
      <w:proofErr w:type="gramEnd"/>
      <w:r w:rsidRPr="00F6337F">
        <w:rPr>
          <w:sz w:val="22"/>
          <w:szCs w:val="22"/>
          <w:lang w:val="nl-NL"/>
        </w:rPr>
        <w:t>…</w:t>
      </w:r>
      <w:proofErr w:type="gramStart"/>
      <w:r w:rsidRPr="00F6337F">
        <w:rPr>
          <w:sz w:val="22"/>
          <w:szCs w:val="22"/>
          <w:lang w:val="nl-NL"/>
        </w:rPr>
        <w:t>…….</w:t>
      </w:r>
      <w:proofErr w:type="gramEnd"/>
      <w:r w:rsidRPr="00F6337F">
        <w:rPr>
          <w:sz w:val="22"/>
          <w:szCs w:val="22"/>
          <w:lang w:val="nl-NL"/>
        </w:rPr>
        <w:t>………</w:t>
      </w:r>
      <w:proofErr w:type="gramStart"/>
      <w:r w:rsidRPr="00F6337F">
        <w:rPr>
          <w:sz w:val="22"/>
          <w:szCs w:val="22"/>
          <w:lang w:val="nl-NL"/>
        </w:rPr>
        <w:t>…</w:t>
      </w:r>
      <w:r w:rsidR="00133726">
        <w:rPr>
          <w:sz w:val="22"/>
          <w:szCs w:val="22"/>
          <w:lang w:val="nl-NL"/>
        </w:rPr>
        <w:t>….</w:t>
      </w:r>
      <w:proofErr w:type="gramEnd"/>
      <w:r w:rsidR="00133726">
        <w:rPr>
          <w:sz w:val="22"/>
          <w:szCs w:val="22"/>
          <w:lang w:val="nl-NL"/>
        </w:rPr>
        <w:t>.</w:t>
      </w:r>
    </w:p>
    <w:p w14:paraId="50808200" w14:textId="6DE8F277" w:rsidR="00A46148" w:rsidRPr="00F6337F" w:rsidRDefault="00A46148" w:rsidP="00FC74F0">
      <w:pPr>
        <w:rPr>
          <w:sz w:val="22"/>
          <w:szCs w:val="22"/>
          <w:lang w:val="nl-NL"/>
        </w:rPr>
      </w:pPr>
    </w:p>
    <w:p w14:paraId="6D082C6A" w14:textId="77777777" w:rsidR="00A46148" w:rsidRPr="00F6337F" w:rsidRDefault="00895CA8" w:rsidP="00FC74F0">
      <w:pPr>
        <w:rPr>
          <w:sz w:val="22"/>
          <w:szCs w:val="22"/>
          <w:lang w:val="nl-NL"/>
        </w:rPr>
      </w:pPr>
      <w:r w:rsidRPr="00F6337F">
        <w:rPr>
          <w:sz w:val="22"/>
          <w:szCs w:val="22"/>
          <w:lang w:val="nl-NL"/>
        </w:rPr>
        <w:t>……………………………………………………………………………………………………………………</w:t>
      </w:r>
    </w:p>
    <w:p w14:paraId="6D9CC65B" w14:textId="77777777" w:rsidR="00D86785" w:rsidRPr="00F6337F" w:rsidRDefault="00694EB3" w:rsidP="00D86785">
      <w:pPr>
        <w:rPr>
          <w:sz w:val="22"/>
          <w:szCs w:val="22"/>
          <w:lang w:val="nl-NL"/>
        </w:rPr>
      </w:pPr>
      <w:r w:rsidRPr="00F6337F">
        <w:rPr>
          <w:sz w:val="16"/>
          <w:szCs w:val="22"/>
          <w:lang w:val="nl-NL"/>
        </w:rPr>
        <w:t xml:space="preserve"> </w:t>
      </w:r>
    </w:p>
    <w:p w14:paraId="4CEBA6E8" w14:textId="1E09B863" w:rsidR="00D86785" w:rsidRDefault="00D86785" w:rsidP="00C06C84">
      <w:pPr>
        <w:spacing w:line="480" w:lineRule="auto"/>
        <w:rPr>
          <w:sz w:val="22"/>
          <w:szCs w:val="22"/>
          <w:lang w:val="nl-NL"/>
        </w:rPr>
      </w:pPr>
      <w:r w:rsidRPr="00F6337F">
        <w:rPr>
          <w:sz w:val="22"/>
          <w:szCs w:val="22"/>
          <w:lang w:val="nl-NL"/>
        </w:rPr>
        <w:t>Functie/Beroep/Opdracht (</w:t>
      </w:r>
      <w:r w:rsidR="003A2A97" w:rsidRPr="00F6337F">
        <w:rPr>
          <w:sz w:val="22"/>
          <w:szCs w:val="22"/>
          <w:u w:val="single"/>
          <w:lang w:val="nl-NL"/>
        </w:rPr>
        <w:t>nauwkeurige en gedetailleerde beschrijving</w:t>
      </w:r>
      <w:r w:rsidR="003A2A97" w:rsidRPr="00F6337F">
        <w:rPr>
          <w:sz w:val="22"/>
          <w:szCs w:val="22"/>
          <w:lang w:val="nl-NL"/>
        </w:rPr>
        <w:t>): …</w:t>
      </w:r>
      <w:proofErr w:type="gramStart"/>
      <w:r w:rsidR="003A2A97" w:rsidRPr="00F6337F">
        <w:rPr>
          <w:sz w:val="22"/>
          <w:szCs w:val="22"/>
          <w:lang w:val="nl-NL"/>
        </w:rPr>
        <w:t>…….</w:t>
      </w:r>
      <w:proofErr w:type="gramEnd"/>
      <w:r w:rsidR="003A2A97" w:rsidRPr="00F6337F">
        <w:rPr>
          <w:sz w:val="22"/>
          <w:szCs w:val="22"/>
          <w:lang w:val="nl-NL"/>
        </w:rPr>
        <w:t>………………………………</w:t>
      </w:r>
    </w:p>
    <w:p w14:paraId="174F624F" w14:textId="1A209887" w:rsidR="00C06C84" w:rsidRPr="00F6337F" w:rsidRDefault="00C06C84" w:rsidP="00C06C84">
      <w:pPr>
        <w:spacing w:line="480" w:lineRule="auto"/>
        <w:rPr>
          <w:sz w:val="22"/>
          <w:szCs w:val="22"/>
          <w:lang w:val="nl-NL"/>
        </w:rPr>
      </w:pPr>
      <w:r>
        <w:rPr>
          <w:sz w:val="22"/>
          <w:szCs w:val="22"/>
          <w:lang w:val="nl-NL"/>
        </w:rPr>
        <w:t>……………………………………………………………………………………………………………………</w:t>
      </w:r>
    </w:p>
    <w:p w14:paraId="076EFACF" w14:textId="14EB6160" w:rsidR="00D86785" w:rsidRPr="00F6337F" w:rsidRDefault="00D86785" w:rsidP="003E73AA">
      <w:pPr>
        <w:spacing w:line="480" w:lineRule="auto"/>
        <w:rPr>
          <w:sz w:val="22"/>
          <w:szCs w:val="22"/>
          <w:lang w:val="nl-NL"/>
        </w:rPr>
      </w:pPr>
      <w:r w:rsidRPr="00F6337F">
        <w:rPr>
          <w:sz w:val="22"/>
          <w:szCs w:val="22"/>
          <w:lang w:val="nl-NL"/>
        </w:rPr>
        <w:t>Werkgever,</w:t>
      </w:r>
      <w:r w:rsidR="00FD22AF">
        <w:rPr>
          <w:sz w:val="22"/>
          <w:szCs w:val="22"/>
          <w:lang w:val="nl-NL"/>
        </w:rPr>
        <w:t xml:space="preserve"> zijn</w:t>
      </w:r>
      <w:r w:rsidRPr="00F6337F">
        <w:rPr>
          <w:sz w:val="22"/>
          <w:szCs w:val="22"/>
          <w:lang w:val="nl-NL"/>
        </w:rPr>
        <w:t xml:space="preserve"> </w:t>
      </w:r>
      <w:r w:rsidR="00D52FBD" w:rsidRPr="00D52FBD">
        <w:rPr>
          <w:sz w:val="22"/>
          <w:szCs w:val="22"/>
          <w:lang w:val="nl-NL"/>
        </w:rPr>
        <w:t xml:space="preserve">btw-identificatienummer </w:t>
      </w:r>
      <w:r w:rsidR="00D52FBD">
        <w:rPr>
          <w:sz w:val="22"/>
          <w:szCs w:val="22"/>
          <w:lang w:val="nl-NL"/>
        </w:rPr>
        <w:t>+</w:t>
      </w:r>
      <w:r w:rsidRPr="00F6337F">
        <w:rPr>
          <w:sz w:val="22"/>
          <w:szCs w:val="22"/>
          <w:lang w:val="nl-NL"/>
        </w:rPr>
        <w:t xml:space="preserve"> adres: ……………</w:t>
      </w:r>
      <w:proofErr w:type="gramStart"/>
      <w:r w:rsidRPr="00F6337F">
        <w:rPr>
          <w:sz w:val="22"/>
          <w:szCs w:val="22"/>
          <w:lang w:val="nl-NL"/>
        </w:rPr>
        <w:t>…….</w:t>
      </w:r>
      <w:proofErr w:type="gramEnd"/>
      <w:r w:rsidRPr="00F6337F">
        <w:rPr>
          <w:sz w:val="22"/>
          <w:szCs w:val="22"/>
          <w:lang w:val="nl-NL"/>
        </w:rPr>
        <w:t>.…………………………</w:t>
      </w:r>
      <w:proofErr w:type="gramStart"/>
      <w:r w:rsidRPr="00F6337F">
        <w:rPr>
          <w:sz w:val="22"/>
          <w:szCs w:val="22"/>
          <w:lang w:val="nl-NL"/>
        </w:rPr>
        <w:t>…….</w:t>
      </w:r>
      <w:proofErr w:type="gramEnd"/>
      <w:r w:rsidRPr="00F6337F">
        <w:rPr>
          <w:sz w:val="22"/>
          <w:szCs w:val="22"/>
          <w:lang w:val="nl-NL"/>
        </w:rPr>
        <w:t>…………</w:t>
      </w:r>
    </w:p>
    <w:p w14:paraId="78994068" w14:textId="77777777" w:rsidR="00E7350F" w:rsidRDefault="00A46148" w:rsidP="00F77A52">
      <w:pPr>
        <w:spacing w:line="480" w:lineRule="auto"/>
        <w:jc w:val="right"/>
        <w:rPr>
          <w:sz w:val="22"/>
          <w:szCs w:val="22"/>
          <w:lang w:val="nl-NL"/>
        </w:rPr>
      </w:pPr>
      <w:r w:rsidRPr="00F6337F">
        <w:rPr>
          <w:sz w:val="22"/>
          <w:szCs w:val="22"/>
          <w:lang w:val="nl-NL"/>
        </w:rPr>
        <w:t>……………………………………………………………………………………………………………………</w:t>
      </w:r>
      <w:bookmarkEnd w:id="0"/>
    </w:p>
    <w:p w14:paraId="53F4A53A" w14:textId="77777777" w:rsidR="00E7350F" w:rsidRDefault="00141243" w:rsidP="00E7350F">
      <w:pPr>
        <w:spacing w:line="480" w:lineRule="auto"/>
        <w:jc w:val="both"/>
        <w:rPr>
          <w:sz w:val="22"/>
          <w:szCs w:val="22"/>
          <w:lang w:val="nl-NL"/>
        </w:rPr>
      </w:pPr>
      <w:r>
        <w:rPr>
          <w:sz w:val="22"/>
          <w:szCs w:val="22"/>
          <w:lang w:val="nl-NL"/>
        </w:rPr>
        <w:t>Identiteit van de beheerder van de veiligheidsadviezen (</w:t>
      </w:r>
      <w:r w:rsidRPr="00E021D6">
        <w:rPr>
          <w:sz w:val="18"/>
          <w:szCs w:val="18"/>
          <w:lang w:val="nl-NL"/>
        </w:rPr>
        <w:t>of, in voorkomend geval, van de veiligheidsofficier</w:t>
      </w:r>
      <w:r>
        <w:rPr>
          <w:sz w:val="22"/>
          <w:szCs w:val="22"/>
          <w:lang w:val="nl-NL"/>
        </w:rPr>
        <w:t xml:space="preserve">) en </w:t>
      </w:r>
      <w:proofErr w:type="gramStart"/>
      <w:r>
        <w:rPr>
          <w:sz w:val="22"/>
          <w:szCs w:val="22"/>
          <w:lang w:val="nl-NL"/>
        </w:rPr>
        <w:t>adres:…</w:t>
      </w:r>
      <w:proofErr w:type="gramEnd"/>
      <w:r>
        <w:rPr>
          <w:sz w:val="22"/>
          <w:szCs w:val="22"/>
          <w:lang w:val="nl-NL"/>
        </w:rPr>
        <w:t>……………………………………………………………………………………………………………</w:t>
      </w:r>
    </w:p>
    <w:p w14:paraId="59472497" w14:textId="77777777" w:rsidR="00E94ED4" w:rsidRDefault="008963FF" w:rsidP="002A044F">
      <w:pPr>
        <w:spacing w:line="480" w:lineRule="auto"/>
        <w:jc w:val="right"/>
        <w:rPr>
          <w:bCs/>
          <w:sz w:val="18"/>
          <w:szCs w:val="18"/>
          <w:lang w:val="nl-NL"/>
        </w:rPr>
      </w:pPr>
      <w:r w:rsidRPr="00F6337F">
        <w:rPr>
          <w:bCs/>
          <w:sz w:val="18"/>
          <w:szCs w:val="18"/>
          <w:lang w:val="nl-NL"/>
        </w:rPr>
        <w:t>*Gelieve bij gebrek aan rijksregisternummer een kopie van de identiteitskaart of het paspoort bij te voegen</w:t>
      </w:r>
    </w:p>
    <w:p w14:paraId="4448E6C9" w14:textId="237E2CD3" w:rsidR="00A46148" w:rsidRPr="00F6337F" w:rsidRDefault="00830200" w:rsidP="00E94ED4">
      <w:pPr>
        <w:spacing w:line="480" w:lineRule="auto"/>
        <w:rPr>
          <w:b/>
          <w:sz w:val="22"/>
          <w:szCs w:val="22"/>
          <w:lang w:val="nl-NL"/>
        </w:rPr>
      </w:pPr>
      <w:r>
        <w:rPr>
          <w:noProof/>
          <w:sz w:val="22"/>
          <w:szCs w:val="22"/>
        </w:rPr>
        <mc:AlternateContent>
          <mc:Choice Requires="wps">
            <w:drawing>
              <wp:anchor distT="0" distB="0" distL="114300" distR="114300" simplePos="0" relativeHeight="251659776" behindDoc="1" locked="0" layoutInCell="1" allowOverlap="1" wp14:anchorId="7A3138E8" wp14:editId="594D02C3">
                <wp:simplePos x="0" y="0"/>
                <wp:positionH relativeFrom="column">
                  <wp:posOffset>-62837</wp:posOffset>
                </wp:positionH>
                <wp:positionV relativeFrom="paragraph">
                  <wp:posOffset>190859</wp:posOffset>
                </wp:positionV>
                <wp:extent cx="6492737" cy="1049572"/>
                <wp:effectExtent l="0" t="0" r="22860" b="17780"/>
                <wp:wrapNone/>
                <wp:docPr id="14278361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737" cy="10495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9763F" id="Rectangle 7" o:spid="_x0000_s1026" style="position:absolute;margin-left:-4.95pt;margin-top:15.05pt;width:511.25pt;height:8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fGCwIAABc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tXk/l4&#10;9n7GmaRckU/m09k4vSHK5+sOffiooGdxUXGkXiZ4sbv3IdIR5fORRB+MrtfamBRgu1kZZDtBfV+n&#10;cUL3l8eMZUPF59PxNCH/lvOXEHkar0H0OpCBje4rfn0+JMqo2wdbJ3sFoc1xTZSNPQkZtYs29eUG&#10;6gPpiHB0J/0mWnSAPzkbyJkV9z+2AhVn5pOlXsyLySRaOQUT0o0CvMxsLjPCSoKqeODsuFyFo/23&#10;DnXb0UtFqt3CLfWv0UnZF1YnsuS+JPjpp0R7X8bp1Mt/Xv4CAAD//wMAUEsDBBQABgAIAAAAIQD4&#10;wCxX3wAAAAoBAAAPAAAAZHJzL2Rvd25yZXYueG1sTI9BT4NAEIXvJv6HzZh4a3eh2ghlaYymJh5b&#10;evE2wBRQdpawS4v+ercnvb3Je3nvm2w7m16caXSdZQ3RUoEgrmzdcaPhWOwWTyCcR66xt0wavsnB&#10;Nr+9yTCt7YX3dD74RoQSdilqaL0fUild1ZJBt7QDcfBOdjTowzk2sh7xEspNL2Ol1tJgx2GhxYFe&#10;Wqq+DpPRUHbxEX/2xZsyyW7l3+fic/p41fr+bn7egPA0+78wXPEDOuSBqbQT1070GhZJEpIaVioC&#10;cfVVFK9BlEEljw8g80z+fyH/BQAA//8DAFBLAQItABQABgAIAAAAIQC2gziS/gAAAOEBAAATAAAA&#10;AAAAAAAAAAAAAAAAAABbQ29udGVudF9UeXBlc10ueG1sUEsBAi0AFAAGAAgAAAAhADj9If/WAAAA&#10;lAEAAAsAAAAAAAAAAAAAAAAALwEAAF9yZWxzLy5yZWxzUEsBAi0AFAAGAAgAAAAhAG0LN8YLAgAA&#10;FwQAAA4AAAAAAAAAAAAAAAAALgIAAGRycy9lMm9Eb2MueG1sUEsBAi0AFAAGAAgAAAAhAPjALFff&#10;AAAACgEAAA8AAAAAAAAAAAAAAAAAZQQAAGRycy9kb3ducmV2LnhtbFBLBQYAAAAABAAEAPMAAABx&#10;BQAAAAA=&#10;"/>
            </w:pict>
          </mc:Fallback>
        </mc:AlternateContent>
      </w:r>
    </w:p>
    <w:p w14:paraId="3BCA77F3" w14:textId="2A4CDF26" w:rsidR="00A20297" w:rsidRPr="00F6337F" w:rsidRDefault="00A20297" w:rsidP="004E064E">
      <w:pPr>
        <w:jc w:val="both"/>
        <w:rPr>
          <w:b/>
          <w:sz w:val="22"/>
          <w:szCs w:val="22"/>
          <w:lang w:val="nl-NL"/>
        </w:rPr>
      </w:pPr>
      <w:r w:rsidRPr="00F6337F">
        <w:rPr>
          <w:b/>
          <w:sz w:val="22"/>
          <w:szCs w:val="22"/>
          <w:lang w:val="nl-NL"/>
        </w:rPr>
        <w:t>2. ADMINISTRATIEVE OVERHEID BEVOEGD VOOR HET AANVRAGEN VAN DE VEILIGHEIDSVERIFICATIE</w:t>
      </w:r>
      <w:r w:rsidR="00D86785" w:rsidRPr="00F6337F">
        <w:rPr>
          <w:b/>
          <w:lang w:val="nl-NL"/>
        </w:rPr>
        <w:t xml:space="preserve"> (artikel 24 §2 W. 11.12.1998)</w:t>
      </w:r>
    </w:p>
    <w:p w14:paraId="61687154" w14:textId="60EB275A" w:rsidR="00D70AD1" w:rsidRPr="00F6337F" w:rsidRDefault="00D70AD1" w:rsidP="0082409B">
      <w:pPr>
        <w:jc w:val="right"/>
        <w:rPr>
          <w:b/>
          <w:sz w:val="22"/>
          <w:szCs w:val="22"/>
          <w:lang w:val="nl-NL"/>
        </w:rPr>
      </w:pPr>
    </w:p>
    <w:p w14:paraId="7ED08B5D" w14:textId="75CB2CD2" w:rsidR="00D70AD1" w:rsidRPr="00F6337F" w:rsidRDefault="00D70AD1" w:rsidP="00E30E8E">
      <w:pPr>
        <w:spacing w:line="480" w:lineRule="auto"/>
        <w:rPr>
          <w:bCs/>
          <w:sz w:val="22"/>
          <w:szCs w:val="22"/>
          <w:lang w:val="nl-NL"/>
        </w:rPr>
      </w:pPr>
      <w:r w:rsidRPr="00F6337F">
        <w:rPr>
          <w:bCs/>
          <w:sz w:val="22"/>
          <w:szCs w:val="22"/>
          <w:lang w:val="nl-NL"/>
        </w:rPr>
        <w:t>(A) Referentie van de beslissing van de Federale Politie</w:t>
      </w:r>
      <w:r w:rsidR="003E73AA">
        <w:rPr>
          <w:rStyle w:val="FootnoteReference"/>
          <w:bCs/>
          <w:sz w:val="22"/>
          <w:szCs w:val="22"/>
        </w:rPr>
        <w:footnoteReference w:id="2"/>
      </w:r>
      <w:r w:rsidR="003E73AA" w:rsidRPr="00F6337F">
        <w:rPr>
          <w:bCs/>
          <w:sz w:val="22"/>
          <w:szCs w:val="22"/>
          <w:lang w:val="nl-NL"/>
        </w:rPr>
        <w:t>:</w:t>
      </w:r>
      <w:proofErr w:type="gramStart"/>
      <w:r w:rsidR="003E73AA" w:rsidRPr="00F6337F">
        <w:rPr>
          <w:bCs/>
          <w:sz w:val="22"/>
          <w:szCs w:val="22"/>
          <w:lang w:val="nl-NL"/>
        </w:rPr>
        <w:t xml:space="preserve"> </w:t>
      </w:r>
      <w:r w:rsidR="00E30E8E">
        <w:rPr>
          <w:bCs/>
          <w:sz w:val="22"/>
          <w:szCs w:val="22"/>
          <w:lang w:val="nl-NL"/>
        </w:rPr>
        <w:t>….</w:t>
      </w:r>
      <w:proofErr w:type="gramEnd"/>
      <w:r w:rsidR="00E30E8E">
        <w:rPr>
          <w:bCs/>
          <w:sz w:val="22"/>
          <w:szCs w:val="22"/>
          <w:lang w:val="nl-NL"/>
        </w:rPr>
        <w:t>.</w:t>
      </w:r>
      <w:r w:rsidR="003E73AA" w:rsidRPr="00F6337F">
        <w:rPr>
          <w:bCs/>
          <w:sz w:val="22"/>
          <w:szCs w:val="22"/>
          <w:lang w:val="nl-NL"/>
        </w:rPr>
        <w:t>……………</w:t>
      </w:r>
      <w:r w:rsidR="00E30E8E">
        <w:rPr>
          <w:bCs/>
          <w:sz w:val="22"/>
          <w:szCs w:val="22"/>
          <w:lang w:val="nl-NL"/>
        </w:rPr>
        <w:t>……………………………………</w:t>
      </w:r>
    </w:p>
    <w:p w14:paraId="217F658C" w14:textId="142E4E01" w:rsidR="00CB20B8" w:rsidRPr="00F6337F" w:rsidRDefault="00F9368E" w:rsidP="00631AF8">
      <w:pPr>
        <w:spacing w:line="480" w:lineRule="auto"/>
        <w:rPr>
          <w:sz w:val="22"/>
          <w:szCs w:val="22"/>
          <w:lang w:val="nl-NL"/>
        </w:rPr>
      </w:pPr>
      <w:r>
        <w:rPr>
          <w:noProof/>
          <w:sz w:val="22"/>
          <w:szCs w:val="22"/>
        </w:rPr>
        <w:lastRenderedPageBreak/>
        <mc:AlternateContent>
          <mc:Choice Requires="wps">
            <w:drawing>
              <wp:anchor distT="0" distB="0" distL="114300" distR="114300" simplePos="0" relativeHeight="251661824" behindDoc="1" locked="0" layoutInCell="1" allowOverlap="1" wp14:anchorId="5B0B69A6" wp14:editId="3228AC9F">
                <wp:simplePos x="0" y="0"/>
                <wp:positionH relativeFrom="column">
                  <wp:posOffset>-116288</wp:posOffset>
                </wp:positionH>
                <wp:positionV relativeFrom="paragraph">
                  <wp:posOffset>-64494</wp:posOffset>
                </wp:positionV>
                <wp:extent cx="6537739" cy="1351722"/>
                <wp:effectExtent l="0" t="0" r="15875" b="20320"/>
                <wp:wrapNone/>
                <wp:docPr id="20928271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739" cy="13517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D2B09" id="Rectangle 7" o:spid="_x0000_s1026" style="position:absolute;margin-left:-9.15pt;margin-top:-5.1pt;width:514.8pt;height:10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k8DAIAABcEAAAOAAAAZHJzL2Uyb0RvYy54bWysU9uO2yAQfa/Uf0C8N46dZLOx4qxW2aaq&#10;tL1I234AwdhGxQwdSJz06zuQbDa9PFXlATEMHM6cOSzvDr1he4Veg614PhpzpqyEWtu24l+/bN7c&#10;cuaDsLUwYFXFj8rzu9XrV8vBlaqADkytkBGI9eXgKt6F4Mos87JTvfAjcMpSsgHsRaAQ26xGMRB6&#10;b7JiPL7JBsDaIUjlPe0+nJJ8lfCbRsnwqWm8CsxUnLiFNGOat3HOVktRtihcp+WZhvgHFr3Qlh69&#10;QD2IINgO9R9QvZYIHpowktBn0DRaqlQDVZOPf6vmqRNOpVpIHO8uMvn/Bys/7p/cZ4zUvXsE+c0z&#10;C+tO2FbdI8LQKVHTc3kUKhucLy8XYuDpKtsOH6Cm1opdgKTBocE+AlJ17JCkPl6kVofAJG3ezCbz&#10;+WTBmaRcPpnl86JIb4jy+bpDH94p6FlcVByplwle7B99iHRE+Xwk0Qej6402JgXYbtcG2V5Q3zdp&#10;nNH99TFj2VDxxayYJeRfcv4aYpzG3yB6HcjARvcVv70cEmXU7a2tk72C0Oa0JsrGnoWM2kWb+nIL&#10;9ZF0RDi5k34TLTrAH5wN5MyK++87gYoz895SLxb5dBqtnILpbF5QgNeZ7XVGWElQFQ+cnZbrcLL/&#10;zqFuO3opT7VbuKf+NTop+8LqTJbclwQ//5Ro7+s4nXr5z6ufAAAA//8DAFBLAwQUAAYACAAAACEA&#10;p6jejN8AAAAMAQAADwAAAGRycy9kb3ducmV2LnhtbEyPTU/DMAyG70j8h8hI3LakmQSjNJ0QaEgc&#10;t+7CzW1NW2icqkm3wq8nPcHNH49eP852s+3FmUbfOTaQrBUI4srVHTcGTsV+tQXhA3KNvWMy8E0e&#10;dvn1VYZp7S58oPMxNCKGsE/RQBvCkErpq5Ys+rUbiOPuw40WQ2zHRtYjXmK47aVW6k5a7DheaHGg&#10;55aqr+NkDZSdPuHPoXhV9mG/CW9z8Tm9vxhzezM/PYIINIc/GBb9qA55dCrdxLUXvYFVst1EdCmU&#10;BrEQKkniqDSglb4HmWfy/xP5LwAAAP//AwBQSwECLQAUAAYACAAAACEAtoM4kv4AAADhAQAAEwAA&#10;AAAAAAAAAAAAAAAAAAAAW0NvbnRlbnRfVHlwZXNdLnhtbFBLAQItABQABgAIAAAAIQA4/SH/1gAA&#10;AJQBAAALAAAAAAAAAAAAAAAAAC8BAABfcmVscy8ucmVsc1BLAQItABQABgAIAAAAIQBhJUk8DAIA&#10;ABcEAAAOAAAAAAAAAAAAAAAAAC4CAABkcnMvZTJvRG9jLnhtbFBLAQItABQABgAIAAAAIQCnqN6M&#10;3wAAAAwBAAAPAAAAAAAAAAAAAAAAAGYEAABkcnMvZG93bnJldi54bWxQSwUGAAAAAAQABADzAAAA&#10;cgUAAAAA&#10;"/>
            </w:pict>
          </mc:Fallback>
        </mc:AlternateContent>
      </w:r>
      <w:r w:rsidR="00DF3147" w:rsidRPr="00F6337F">
        <w:rPr>
          <w:sz w:val="22"/>
          <w:szCs w:val="22"/>
          <w:lang w:val="nl-NL"/>
        </w:rPr>
        <w:t xml:space="preserve">(B) Identiteit van de veiligheidsofficier van de administratieve </w:t>
      </w:r>
      <w:proofErr w:type="gramStart"/>
      <w:r w:rsidR="00DF3147" w:rsidRPr="00F6337F">
        <w:rPr>
          <w:sz w:val="22"/>
          <w:szCs w:val="22"/>
          <w:lang w:val="nl-NL"/>
        </w:rPr>
        <w:t>overheid:</w:t>
      </w:r>
      <w:r w:rsidR="00E30E8E">
        <w:rPr>
          <w:sz w:val="22"/>
          <w:szCs w:val="22"/>
          <w:lang w:val="nl-NL"/>
        </w:rPr>
        <w:t>…</w:t>
      </w:r>
      <w:proofErr w:type="gramEnd"/>
      <w:r w:rsidR="00E30E8E">
        <w:rPr>
          <w:sz w:val="22"/>
          <w:szCs w:val="22"/>
          <w:lang w:val="nl-NL"/>
        </w:rPr>
        <w:t>……………………………………</w:t>
      </w:r>
      <w:r w:rsidR="00DF3147" w:rsidRPr="00F6337F">
        <w:rPr>
          <w:sz w:val="22"/>
          <w:szCs w:val="22"/>
          <w:lang w:val="nl-NL"/>
        </w:rPr>
        <w:t xml:space="preserve"> ……</w:t>
      </w:r>
      <w:r w:rsidR="00FF5F5B">
        <w:rPr>
          <w:sz w:val="22"/>
          <w:szCs w:val="22"/>
          <w:lang w:val="nl-NL"/>
        </w:rPr>
        <w:t>BELGIAN DEFENCE</w:t>
      </w:r>
      <w:r w:rsidR="00E30E8E">
        <w:rPr>
          <w:sz w:val="22"/>
          <w:szCs w:val="22"/>
          <w:lang w:val="nl-NL"/>
        </w:rPr>
        <w:t>…………………………………………………………………….</w:t>
      </w:r>
    </w:p>
    <w:p w14:paraId="30F13C2B" w14:textId="68138DD3" w:rsidR="00DF3147" w:rsidRDefault="00DF3147" w:rsidP="00964556">
      <w:pPr>
        <w:spacing w:line="480" w:lineRule="auto"/>
        <w:rPr>
          <w:sz w:val="22"/>
          <w:szCs w:val="22"/>
          <w:lang w:val="nl-NL"/>
        </w:rPr>
      </w:pPr>
      <w:r w:rsidRPr="00F6337F">
        <w:rPr>
          <w:sz w:val="22"/>
          <w:szCs w:val="22"/>
          <w:lang w:val="nl-NL"/>
        </w:rPr>
        <w:t xml:space="preserve">(C) </w:t>
      </w:r>
      <w:proofErr w:type="gramStart"/>
      <w:r w:rsidRPr="00F6337F">
        <w:rPr>
          <w:sz w:val="22"/>
          <w:szCs w:val="22"/>
          <w:lang w:val="nl-NL"/>
        </w:rPr>
        <w:t>Adres:…</w:t>
      </w:r>
      <w:proofErr w:type="gramEnd"/>
      <w:r w:rsidR="00FF5F5B">
        <w:rPr>
          <w:sz w:val="22"/>
          <w:szCs w:val="22"/>
          <w:lang w:val="nl-NL"/>
        </w:rPr>
        <w:t>KKE – Eversestraat 1, 1140 EVERE</w:t>
      </w:r>
      <w:r w:rsidRPr="00F6337F">
        <w:rPr>
          <w:sz w:val="22"/>
          <w:szCs w:val="22"/>
          <w:lang w:val="nl-NL"/>
        </w:rPr>
        <w:t>…………………………………………</w:t>
      </w:r>
      <w:r w:rsidR="00E30E8E">
        <w:rPr>
          <w:sz w:val="22"/>
          <w:szCs w:val="22"/>
          <w:lang w:val="nl-NL"/>
        </w:rPr>
        <w:t>…</w:t>
      </w:r>
    </w:p>
    <w:p w14:paraId="7C985969" w14:textId="77B99731" w:rsidR="00E30E8E" w:rsidRDefault="00E30E8E" w:rsidP="00964556">
      <w:pPr>
        <w:spacing w:line="480" w:lineRule="auto"/>
        <w:rPr>
          <w:sz w:val="22"/>
          <w:szCs w:val="22"/>
          <w:lang w:val="nl-NL"/>
        </w:rPr>
      </w:pPr>
      <w:r>
        <w:rPr>
          <w:sz w:val="22"/>
          <w:szCs w:val="22"/>
          <w:lang w:val="nl-NL"/>
        </w:rPr>
        <w:t>…………………………………………………………………………………………………………………….</w:t>
      </w:r>
    </w:p>
    <w:p w14:paraId="6C540F03" w14:textId="527C74C6" w:rsidR="00CA061C" w:rsidRPr="00F6337F" w:rsidRDefault="00830200" w:rsidP="00964556">
      <w:pPr>
        <w:spacing w:line="480" w:lineRule="auto"/>
        <w:rPr>
          <w:sz w:val="22"/>
          <w:szCs w:val="22"/>
          <w:lang w:val="nl-NL"/>
        </w:rPr>
      </w:pPr>
      <w:r>
        <w:rPr>
          <w:noProof/>
          <w:sz w:val="22"/>
          <w:szCs w:val="22"/>
        </w:rPr>
        <mc:AlternateContent>
          <mc:Choice Requires="wps">
            <w:drawing>
              <wp:anchor distT="0" distB="0" distL="114300" distR="114300" simplePos="0" relativeHeight="251657728" behindDoc="1" locked="0" layoutInCell="1" allowOverlap="1" wp14:anchorId="7A3138E8" wp14:editId="59EC1F5F">
                <wp:simplePos x="0" y="0"/>
                <wp:positionH relativeFrom="column">
                  <wp:posOffset>-114300</wp:posOffset>
                </wp:positionH>
                <wp:positionV relativeFrom="paragraph">
                  <wp:posOffset>165735</wp:posOffset>
                </wp:positionV>
                <wp:extent cx="6434455" cy="3839210"/>
                <wp:effectExtent l="10160" t="12065" r="13335" b="6350"/>
                <wp:wrapNone/>
                <wp:docPr id="1236267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3839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76144" id="Rectangle 5" o:spid="_x0000_s1026" style="position:absolute;margin-left:-9pt;margin-top:13.05pt;width:506.65pt;height:30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8YDQIAABcEAAAOAAAAZHJzL2Uyb0RvYy54bWysU9uO2yAQfa/Uf0C8N44TZ5tYcVarbFNV&#10;2m4rbfsBBGMbFTN0IHHSr+9Astn08lSVB8QwcDhz5rC8PfSG7RV6Dbbi+WjMmbISam3bin/9snkz&#10;58wHYWthwKqKH5Xnt6vXr5aDK9UEOjC1QkYg1peDq3gXgiuzzMtO9cKPwClLyQawF4FCbLMaxUDo&#10;vckm4/FNNgDWDkEq72n3/pTkq4TfNEqGT03jVWCm4sQtpBnTvI1ztlqKskXhOi3PNMQ/sOiFtvTo&#10;BepeBMF2qP+A6rVE8NCEkYQ+g6bRUqUaqJp8/Fs1T51wKtVC4nh3kcn/P1j5uH9ynzFS9+4B5DfP&#10;LKw7YVt1hwhDp0RNz+VRqGxwvrxciIGnq2w7fISaWit2AZIGhwb7CEjVsUOS+niRWh0Ck7R5U0yL&#10;YjbjTFJuOp8uJnlqRibK5+sOfXivoGdxUXGkXiZ4sX/wIdIR5fORRB+MrjfamBRgu10bZHtBfd+k&#10;kSqgKq+PGcuGii9mk1lC/iXnryHGafwNoteBDGx0X/H55ZAoo27vbJ3sFYQ2pzVRNvYsZNQu2tSX&#10;W6iPpCPCyZ30m2jRAf7gbCBnVtx/3wlUnJkPlnqxyIsiWjkFxezthAK8zmyvM8JKgqp44Oy0XIeT&#10;/XcOddvRS3mq3cId9a/RSdkXVmey5L4k+PmnRHtfx+nUy39e/QQAAP//AwBQSwMEFAAGAAgAAAAh&#10;AK/Ry/PgAAAACgEAAA8AAABkcnMvZG93bnJldi54bWxMj0FPg0AUhO8m/ofNM/HW7gIRC2VpjKYm&#10;Hlt68bawr4Cybwm7tOivdz3pcTKTmW+K3WIGdsHJ9ZYkRGsBDKmxuqdWwqnarzbAnFek1WAJJXyh&#10;g115e1OoXNsrHfBy9C0LJeRyJaHzfsw5d02HRrm1HZGCd7aTUT7IqeV6UtdQbgYeC5Fyo3oKC50a&#10;8bnD5vM4Gwl1H5/U96F6FSbbJ/5tqT7m9xcp7++Wpy0wj4v/C8MvfkCHMjDVdibt2CBhFW3CFy8h&#10;TiNgIZBlDwmwWkKaiEfgZcH/Xyh/AAAA//8DAFBLAQItABQABgAIAAAAIQC2gziS/gAAAOEBAAAT&#10;AAAAAAAAAAAAAAAAAAAAAABbQ29udGVudF9UeXBlc10ueG1sUEsBAi0AFAAGAAgAAAAhADj9If/W&#10;AAAAlAEAAAsAAAAAAAAAAAAAAAAALwEAAF9yZWxzLy5yZWxzUEsBAi0AFAAGAAgAAAAhAJ/mDxgN&#10;AgAAFwQAAA4AAAAAAAAAAAAAAAAALgIAAGRycy9lMm9Eb2MueG1sUEsBAi0AFAAGAAgAAAAhAK/R&#10;y/PgAAAACgEAAA8AAAAAAAAAAAAAAAAAZwQAAGRycy9kb3ducmV2LnhtbFBLBQYAAAAABAAEAPMA&#10;AAB0BQAAAAA=&#10;"/>
            </w:pict>
          </mc:Fallback>
        </mc:AlternateContent>
      </w:r>
    </w:p>
    <w:p w14:paraId="319DFEE3" w14:textId="3B4DC682" w:rsidR="004E064E" w:rsidRPr="00F6337F" w:rsidRDefault="003044C2" w:rsidP="004E064E">
      <w:pPr>
        <w:jc w:val="both"/>
        <w:rPr>
          <w:b/>
          <w:sz w:val="22"/>
          <w:szCs w:val="22"/>
          <w:lang w:val="nl-NL"/>
        </w:rPr>
      </w:pPr>
      <w:r w:rsidRPr="00F6337F">
        <w:rPr>
          <w:b/>
          <w:sz w:val="22"/>
          <w:szCs w:val="22"/>
          <w:lang w:val="nl-NL"/>
        </w:rPr>
        <w:t>3. VERANTWOORDING VAN HET VERZOEK TOT VERIFICATIE (omcirkelen wat past en preciseren in de daartoe voorziene zone)</w:t>
      </w:r>
    </w:p>
    <w:p w14:paraId="154805F6" w14:textId="77777777" w:rsidR="004E064E" w:rsidRPr="00F6337F" w:rsidRDefault="004E064E" w:rsidP="004E064E">
      <w:pPr>
        <w:jc w:val="both"/>
        <w:rPr>
          <w:b/>
          <w:sz w:val="22"/>
          <w:szCs w:val="22"/>
          <w:lang w:val="nl-NL"/>
        </w:rPr>
      </w:pPr>
    </w:p>
    <w:p w14:paraId="07196A63" w14:textId="77777777" w:rsidR="004E064E" w:rsidRPr="00874106" w:rsidRDefault="004E064E" w:rsidP="00631AF8">
      <w:pPr>
        <w:spacing w:line="480" w:lineRule="auto"/>
        <w:jc w:val="both"/>
        <w:rPr>
          <w:bCs/>
          <w:i/>
          <w:iCs/>
          <w:strike/>
          <w:sz w:val="22"/>
          <w:szCs w:val="22"/>
          <w:lang w:val="nl-NL"/>
        </w:rPr>
      </w:pPr>
      <w:r w:rsidRPr="00F6337F">
        <w:rPr>
          <w:bCs/>
          <w:sz w:val="22"/>
          <w:szCs w:val="22"/>
          <w:lang w:val="nl-NL"/>
        </w:rPr>
        <w:t xml:space="preserve">(A) </w:t>
      </w:r>
      <w:r w:rsidRPr="00874106">
        <w:rPr>
          <w:bCs/>
          <w:strike/>
          <w:sz w:val="22"/>
          <w:szCs w:val="22"/>
          <w:lang w:val="nl-NL"/>
        </w:rPr>
        <w:t xml:space="preserve">De uitoefening van een beroep, een functie, een opdracht of een mandaat </w:t>
      </w:r>
      <w:r w:rsidR="00B46623" w:rsidRPr="00874106">
        <w:rPr>
          <w:bCs/>
          <w:i/>
          <w:iCs/>
          <w:strike/>
          <w:sz w:val="22"/>
          <w:szCs w:val="22"/>
          <w:lang w:val="nl-NL"/>
        </w:rPr>
        <w:t>(te preciseren)</w:t>
      </w:r>
    </w:p>
    <w:p w14:paraId="75131E65" w14:textId="77777777" w:rsidR="004E064E" w:rsidRPr="00874106" w:rsidRDefault="004E064E" w:rsidP="00631AF8">
      <w:pPr>
        <w:spacing w:line="480" w:lineRule="auto"/>
        <w:jc w:val="both"/>
        <w:rPr>
          <w:bCs/>
          <w:i/>
          <w:iCs/>
          <w:strike/>
          <w:sz w:val="22"/>
          <w:szCs w:val="22"/>
          <w:lang w:val="nl-NL"/>
        </w:rPr>
      </w:pPr>
      <w:r w:rsidRPr="00874106">
        <w:rPr>
          <w:bCs/>
          <w:strike/>
          <w:sz w:val="22"/>
          <w:szCs w:val="22"/>
          <w:lang w:val="nl-NL"/>
        </w:rPr>
        <w:t xml:space="preserve">(B) De toegang tot lokalen, gebouwen, terreinen of zones </w:t>
      </w:r>
      <w:r w:rsidR="00B46623" w:rsidRPr="00874106">
        <w:rPr>
          <w:bCs/>
          <w:i/>
          <w:iCs/>
          <w:strike/>
          <w:sz w:val="22"/>
          <w:szCs w:val="22"/>
          <w:lang w:val="nl-NL"/>
        </w:rPr>
        <w:t>(te preciseren)</w:t>
      </w:r>
    </w:p>
    <w:p w14:paraId="7981FF00" w14:textId="2BE434DF" w:rsidR="004E064E" w:rsidRPr="00874106" w:rsidRDefault="004E064E" w:rsidP="00631AF8">
      <w:pPr>
        <w:spacing w:line="480" w:lineRule="auto"/>
        <w:jc w:val="both"/>
        <w:rPr>
          <w:bCs/>
          <w:i/>
          <w:iCs/>
          <w:strike/>
          <w:sz w:val="22"/>
          <w:szCs w:val="22"/>
          <w:lang w:val="nl-NL"/>
        </w:rPr>
      </w:pPr>
      <w:r w:rsidRPr="00874106">
        <w:rPr>
          <w:bCs/>
          <w:strike/>
          <w:sz w:val="22"/>
          <w:szCs w:val="22"/>
          <w:lang w:val="nl-NL"/>
        </w:rPr>
        <w:t>(C)</w:t>
      </w:r>
      <w:r w:rsidR="003963B2" w:rsidRPr="00874106">
        <w:rPr>
          <w:rFonts w:ascii="Garamond" w:eastAsia="Calibri" w:hAnsi="Garamond"/>
          <w:bCs/>
          <w:strike/>
          <w:color w:val="FF0000"/>
          <w:sz w:val="20"/>
          <w:szCs w:val="20"/>
          <w:lang w:val="nl"/>
        </w:rPr>
        <w:t xml:space="preserve"> </w:t>
      </w:r>
      <w:r w:rsidR="003963B2" w:rsidRPr="00874106">
        <w:rPr>
          <w:bCs/>
          <w:strike/>
          <w:sz w:val="22"/>
          <w:szCs w:val="22"/>
          <w:lang w:val="nl"/>
        </w:rPr>
        <w:t xml:space="preserve">Het bezit van een vergunning, een licentie of een toelating </w:t>
      </w:r>
      <w:r w:rsidR="00B46623" w:rsidRPr="00874106">
        <w:rPr>
          <w:bCs/>
          <w:i/>
          <w:iCs/>
          <w:strike/>
          <w:sz w:val="22"/>
          <w:szCs w:val="22"/>
          <w:lang w:val="nl-NL"/>
        </w:rPr>
        <w:t>(te preciseren)</w:t>
      </w:r>
    </w:p>
    <w:p w14:paraId="0B209C03" w14:textId="77777777" w:rsidR="003963B2" w:rsidRPr="00874106" w:rsidRDefault="003963B2" w:rsidP="00631AF8">
      <w:pPr>
        <w:spacing w:line="480" w:lineRule="auto"/>
        <w:jc w:val="both"/>
        <w:rPr>
          <w:bCs/>
          <w:strike/>
          <w:sz w:val="22"/>
          <w:szCs w:val="22"/>
          <w:lang w:val="nl-NL"/>
        </w:rPr>
      </w:pPr>
      <w:r w:rsidRPr="00874106">
        <w:rPr>
          <w:bCs/>
          <w:strike/>
          <w:sz w:val="22"/>
          <w:szCs w:val="22"/>
          <w:lang w:val="nl"/>
        </w:rPr>
        <w:t xml:space="preserve">(D) De toegang voor beperkte duur tot een grootschalig nationaal, internationaal, diplomatiek of protocollair                                   </w:t>
      </w:r>
    </w:p>
    <w:p w14:paraId="7D0DE00D" w14:textId="77777777" w:rsidR="0020056B" w:rsidRPr="00874106" w:rsidRDefault="003963B2" w:rsidP="00631AF8">
      <w:pPr>
        <w:spacing w:line="480" w:lineRule="auto"/>
        <w:jc w:val="both"/>
        <w:rPr>
          <w:bCs/>
          <w:i/>
          <w:iCs/>
          <w:strike/>
          <w:sz w:val="22"/>
          <w:szCs w:val="22"/>
          <w:lang w:val="nl-NL"/>
        </w:rPr>
      </w:pPr>
      <w:r w:rsidRPr="00874106">
        <w:rPr>
          <w:bCs/>
          <w:strike/>
          <w:sz w:val="22"/>
          <w:szCs w:val="22"/>
          <w:lang w:val="nl-NL"/>
        </w:rPr>
        <w:t xml:space="preserve">       </w:t>
      </w:r>
      <w:proofErr w:type="gramStart"/>
      <w:r w:rsidRPr="00874106">
        <w:rPr>
          <w:bCs/>
          <w:strike/>
          <w:sz w:val="22"/>
          <w:szCs w:val="22"/>
          <w:lang w:val="nl-NL"/>
        </w:rPr>
        <w:t>evenement</w:t>
      </w:r>
      <w:proofErr w:type="gramEnd"/>
      <w:r w:rsidRPr="00874106">
        <w:rPr>
          <w:bCs/>
          <w:strike/>
          <w:sz w:val="22"/>
          <w:szCs w:val="22"/>
          <w:lang w:val="nl-NL"/>
        </w:rPr>
        <w:t xml:space="preserve">, georganiseerd door een publieke overheid </w:t>
      </w:r>
      <w:r w:rsidR="00B46623" w:rsidRPr="00874106">
        <w:rPr>
          <w:bCs/>
          <w:i/>
          <w:iCs/>
          <w:strike/>
          <w:sz w:val="22"/>
          <w:szCs w:val="22"/>
          <w:lang w:val="nl-NL"/>
        </w:rPr>
        <w:t>(te preciseren)</w:t>
      </w:r>
    </w:p>
    <w:p w14:paraId="18593F12" w14:textId="6C38E674" w:rsidR="00624DD7" w:rsidRPr="00874106" w:rsidRDefault="00874106" w:rsidP="00631AF8">
      <w:pPr>
        <w:spacing w:line="480" w:lineRule="auto"/>
        <w:rPr>
          <w:sz w:val="22"/>
          <w:szCs w:val="22"/>
          <w:lang w:val="en-US"/>
        </w:rPr>
      </w:pPr>
      <w:r>
        <w:rPr>
          <w:b/>
          <w:bCs/>
          <w:noProof/>
          <w:sz w:val="22"/>
          <w:szCs w:val="22"/>
          <w:lang w:val="en-US"/>
        </w:rPr>
        <mc:AlternateContent>
          <mc:Choice Requires="wps">
            <w:drawing>
              <wp:anchor distT="0" distB="0" distL="114300" distR="114300" simplePos="0" relativeHeight="251665920" behindDoc="0" locked="0" layoutInCell="1" allowOverlap="1" wp14:anchorId="5DEDDE0F" wp14:editId="2CDE03A8">
                <wp:simplePos x="0" y="0"/>
                <wp:positionH relativeFrom="column">
                  <wp:posOffset>594360</wp:posOffset>
                </wp:positionH>
                <wp:positionV relativeFrom="paragraph">
                  <wp:posOffset>419100</wp:posOffset>
                </wp:positionV>
                <wp:extent cx="4657725" cy="542925"/>
                <wp:effectExtent l="0" t="0" r="28575" b="28575"/>
                <wp:wrapNone/>
                <wp:docPr id="774411224" name="Text Box 11"/>
                <wp:cNvGraphicFramePr/>
                <a:graphic xmlns:a="http://schemas.openxmlformats.org/drawingml/2006/main">
                  <a:graphicData uri="http://schemas.microsoft.com/office/word/2010/wordprocessingShape">
                    <wps:wsp>
                      <wps:cNvSpPr txBox="1"/>
                      <wps:spPr>
                        <a:xfrm>
                          <a:off x="0" y="0"/>
                          <a:ext cx="4657725" cy="542925"/>
                        </a:xfrm>
                        <a:prstGeom prst="rect">
                          <a:avLst/>
                        </a:prstGeom>
                        <a:solidFill>
                          <a:schemeClr val="lt1"/>
                        </a:solidFill>
                        <a:ln w="6350">
                          <a:solidFill>
                            <a:prstClr val="black"/>
                          </a:solidFill>
                        </a:ln>
                      </wps:spPr>
                      <wps:txbx>
                        <w:txbxContent>
                          <w:p w14:paraId="09898553" w14:textId="005CBDA1" w:rsidR="00874106" w:rsidRPr="00874106" w:rsidRDefault="00874106" w:rsidP="00874106">
                            <w:pPr>
                              <w:rPr>
                                <w:color w:val="000000" w:themeColor="text1"/>
                                <w:lang w:val="nl-NL"/>
                              </w:rPr>
                            </w:pPr>
                            <w:r w:rsidRPr="00874106">
                              <w:rPr>
                                <w:color w:val="000000" w:themeColor="text1"/>
                                <w:lang w:val="nl-NL"/>
                              </w:rPr>
                              <w:t xml:space="preserve">Indiening van een projectvoorstel in het kader van de Cap4Land oproep georganiseerd door het KHID en </w:t>
                            </w:r>
                            <w:proofErr w:type="spellStart"/>
                            <w:r w:rsidRPr="00874106">
                              <w:rPr>
                                <w:color w:val="000000" w:themeColor="text1"/>
                                <w:lang w:val="nl-NL"/>
                              </w:rPr>
                              <w:t>P</w:t>
                            </w:r>
                            <w:r>
                              <w:rPr>
                                <w:color w:val="000000" w:themeColor="text1"/>
                                <w:lang w:val="nl-NL"/>
                              </w:rPr>
                              <w:t>ô</w:t>
                            </w:r>
                            <w:r w:rsidRPr="00874106">
                              <w:rPr>
                                <w:color w:val="000000" w:themeColor="text1"/>
                                <w:lang w:val="nl-NL"/>
                              </w:rPr>
                              <w:t>le</w:t>
                            </w:r>
                            <w:proofErr w:type="spellEnd"/>
                            <w:r w:rsidRPr="00874106">
                              <w:rPr>
                                <w:color w:val="000000" w:themeColor="text1"/>
                                <w:lang w:val="nl-NL"/>
                              </w:rPr>
                              <w:t xml:space="preserve"> </w:t>
                            </w:r>
                            <w:proofErr w:type="spellStart"/>
                            <w:r w:rsidRPr="00874106">
                              <w:rPr>
                                <w:color w:val="000000" w:themeColor="text1"/>
                                <w:lang w:val="nl-NL"/>
                              </w:rPr>
                              <w:t>Meca</w:t>
                            </w:r>
                            <w:r>
                              <w:rPr>
                                <w:color w:val="000000" w:themeColor="text1"/>
                                <w:lang w:val="nl-NL"/>
                              </w:rPr>
                              <w:t>T</w:t>
                            </w:r>
                            <w:r w:rsidRPr="00874106">
                              <w:rPr>
                                <w:color w:val="000000" w:themeColor="text1"/>
                                <w:lang w:val="nl-NL"/>
                              </w:rPr>
                              <w:t>ech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DDE0F" id="_x0000_t202" coordsize="21600,21600" o:spt="202" path="m,l,21600r21600,l21600,xe">
                <v:stroke joinstyle="miter"/>
                <v:path gradientshapeok="t" o:connecttype="rect"/>
              </v:shapetype>
              <v:shape id="Text Box 11" o:spid="_x0000_s1026" type="#_x0000_t202" style="position:absolute;margin-left:46.8pt;margin-top:33pt;width:366.75pt;height:4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tvOAIAAHwEAAAOAAAAZHJzL2Uyb0RvYy54bWysVE1v2zAMvQ/YfxB0X5xk+WiNOEWWIsOA&#10;oC2QDj0rshQbk0VNUmJnv36U7Hy066nYRaZE6ol8fPTsrqkUOQjrStAZHfT6lAjNIS/1LqM/n1df&#10;bihxnumcKdAio0fh6N3886dZbVIxhAJULixBEO3S2mS08N6kSeJ4ISrmemCERqcEWzGPW7tLcstq&#10;RK9UMuz3J0kNNjcWuHAOT+9bJ51HfCkF949SOuGJyijm5uNq47oNazKfsXRnmSlK3qXBPpBFxUqN&#10;j56h7plnZG/Lf6CqkltwIH2PQ5WAlCUXsQasZtB/U82mYEbEWpAcZ840uf8Hyx8OG/NkiW++QYMN&#10;DITUxqUOD0M9jbRV+GKmBP1I4fFMm2g84Xg4moyn0+GYEo6+8Wh4izbCJJfbxjr/XUBFgpFRi22J&#10;bLHD2vk29BQSHnOgynxVKhU3QQpiqSw5MGyi8jFHBH8VpTSpMzr5Ou5H4Fe+AH2+v1WM/+rSu4pC&#10;PKUx50vtwfLNtukI2UJ+RJ4stBJyhq9KxF0z55+YRc0gNTgH/hEXqQCTgc6ipAD7573zEI+tRC8l&#10;NWowo+73nllBifqhscm3g9EoiDZuRuPpEDf22rO99uh9tQRkaIATZ3g0Q7xXJ1NaqF5wXBbhVXQx&#10;zfHtjPqTufTtZOC4cbFYxCCUqWF+rTeGB+jQkcDnc/PCrOn66VEJD3BSK0vftLWNDTc1LPYeZBl7&#10;HghuWe14R4lH1XTjGGboeh+jLj+N+V8AAAD//wMAUEsDBBQABgAIAAAAIQB+fa5H3AAAAAkBAAAP&#10;AAAAZHJzL2Rvd25yZXYueG1sTI/BTsMwEETvSPyDtUjcqJOihjSNUwEqXDhRUM9u7NoW8Tqy3TT8&#10;PcsJjqt5mn3Tbmc/sEnH5AIKKBcFMI19UA6NgM+Pl7saWMoSlRwCagHfOsG2u75qZaPCBd/1tM+G&#10;UQmmRgqwOY8N56m32su0CKNGyk4hepnpjIarKC9U7ge+LIqKe+mQPlg56mer+6/92QvYPZm16WsZ&#10;7a5Wzk3z4fRmXoW4vZkfN8CynvMfDL/6pA4dOR3DGVVig4D1fUWkgKqiSZTXy4cS2JHAVbkC3rX8&#10;/4LuBwAA//8DAFBLAQItABQABgAIAAAAIQC2gziS/gAAAOEBAAATAAAAAAAAAAAAAAAAAAAAAABb&#10;Q29udGVudF9UeXBlc10ueG1sUEsBAi0AFAAGAAgAAAAhADj9If/WAAAAlAEAAAsAAAAAAAAAAAAA&#10;AAAALwEAAF9yZWxzLy5yZWxzUEsBAi0AFAAGAAgAAAAhAF9wm284AgAAfAQAAA4AAAAAAAAAAAAA&#10;AAAALgIAAGRycy9lMm9Eb2MueG1sUEsBAi0AFAAGAAgAAAAhAH59rkfcAAAACQEAAA8AAAAAAAAA&#10;AAAAAAAAkgQAAGRycy9kb3ducmV2LnhtbFBLBQYAAAAABAAEAPMAAACbBQAAAAA=&#10;" fillcolor="white [3201]" strokeweight=".5pt">
                <v:textbox>
                  <w:txbxContent>
                    <w:p w14:paraId="09898553" w14:textId="005CBDA1" w:rsidR="00874106" w:rsidRPr="00874106" w:rsidRDefault="00874106" w:rsidP="00874106">
                      <w:pPr>
                        <w:rPr>
                          <w:color w:val="000000" w:themeColor="text1"/>
                          <w:lang w:val="nl-NL"/>
                        </w:rPr>
                      </w:pPr>
                      <w:r w:rsidRPr="00874106">
                        <w:rPr>
                          <w:color w:val="000000" w:themeColor="text1"/>
                          <w:lang w:val="nl-NL"/>
                        </w:rPr>
                        <w:t xml:space="preserve">Indiening van een projectvoorstel in het kader van de Cap4Land oproep georganiseerd door het KHID en </w:t>
                      </w:r>
                      <w:proofErr w:type="spellStart"/>
                      <w:r w:rsidRPr="00874106">
                        <w:rPr>
                          <w:color w:val="000000" w:themeColor="text1"/>
                          <w:lang w:val="nl-NL"/>
                        </w:rPr>
                        <w:t>P</w:t>
                      </w:r>
                      <w:r>
                        <w:rPr>
                          <w:color w:val="000000" w:themeColor="text1"/>
                          <w:lang w:val="nl-NL"/>
                        </w:rPr>
                        <w:t>ô</w:t>
                      </w:r>
                      <w:r w:rsidRPr="00874106">
                        <w:rPr>
                          <w:color w:val="000000" w:themeColor="text1"/>
                          <w:lang w:val="nl-NL"/>
                        </w:rPr>
                        <w:t>le</w:t>
                      </w:r>
                      <w:proofErr w:type="spellEnd"/>
                      <w:r w:rsidRPr="00874106">
                        <w:rPr>
                          <w:color w:val="000000" w:themeColor="text1"/>
                          <w:lang w:val="nl-NL"/>
                        </w:rPr>
                        <w:t xml:space="preserve"> </w:t>
                      </w:r>
                      <w:proofErr w:type="spellStart"/>
                      <w:r w:rsidRPr="00874106">
                        <w:rPr>
                          <w:color w:val="000000" w:themeColor="text1"/>
                          <w:lang w:val="nl-NL"/>
                        </w:rPr>
                        <w:t>Meca</w:t>
                      </w:r>
                      <w:r>
                        <w:rPr>
                          <w:color w:val="000000" w:themeColor="text1"/>
                          <w:lang w:val="nl-NL"/>
                        </w:rPr>
                        <w:t>T</w:t>
                      </w:r>
                      <w:r w:rsidRPr="00874106">
                        <w:rPr>
                          <w:color w:val="000000" w:themeColor="text1"/>
                          <w:lang w:val="nl-NL"/>
                        </w:rPr>
                        <w:t>ech</w:t>
                      </w:r>
                      <w:proofErr w:type="spellEnd"/>
                    </w:p>
                  </w:txbxContent>
                </v:textbox>
              </v:shape>
            </w:pict>
          </mc:Fallback>
        </mc:AlternateContent>
      </w:r>
      <w:proofErr w:type="spellStart"/>
      <w:r w:rsidR="003963B2" w:rsidRPr="00F6337F">
        <w:rPr>
          <w:b/>
          <w:bCs/>
          <w:sz w:val="22"/>
          <w:szCs w:val="22"/>
          <w:lang w:val="en-US"/>
        </w:rPr>
        <w:t>Preciseringen</w:t>
      </w:r>
      <w:proofErr w:type="spellEnd"/>
      <w:r w:rsidR="003963B2" w:rsidRPr="00F6337F">
        <w:rPr>
          <w:b/>
          <w:bCs/>
          <w:sz w:val="22"/>
          <w:szCs w:val="22"/>
          <w:lang w:val="en-US"/>
        </w:rPr>
        <w:t xml:space="preserve"> </w:t>
      </w:r>
      <w:r w:rsidR="003963B2" w:rsidRPr="00F6337F">
        <w:rPr>
          <w:sz w:val="22"/>
          <w:szCs w:val="22"/>
          <w:lang w:val="en-US"/>
        </w:rPr>
        <w:t xml:space="preserve"> (A, B, C of D): .…………………………….…………………………………………………………………................................................................................................................................................................................................................</w:t>
      </w:r>
    </w:p>
    <w:p w14:paraId="4C130703" w14:textId="1397DDC7" w:rsidR="00CC5060" w:rsidRPr="00D52FBD" w:rsidRDefault="0073789E" w:rsidP="00631AF8">
      <w:pPr>
        <w:spacing w:line="480" w:lineRule="auto"/>
        <w:rPr>
          <w:sz w:val="22"/>
          <w:szCs w:val="22"/>
          <w:lang w:val="nl-BE"/>
        </w:rPr>
      </w:pPr>
      <w:r>
        <w:rPr>
          <w:noProof/>
          <w:sz w:val="22"/>
          <w:szCs w:val="22"/>
          <w:lang w:val="nl-BE"/>
        </w:rPr>
        <mc:AlternateContent>
          <mc:Choice Requires="wps">
            <w:drawing>
              <wp:anchor distT="0" distB="0" distL="114300" distR="114300" simplePos="0" relativeHeight="251667968" behindDoc="0" locked="0" layoutInCell="1" allowOverlap="1" wp14:anchorId="2BEF336D" wp14:editId="4423D85C">
                <wp:simplePos x="0" y="0"/>
                <wp:positionH relativeFrom="page">
                  <wp:align>center</wp:align>
                </wp:positionH>
                <wp:positionV relativeFrom="paragraph">
                  <wp:posOffset>245110</wp:posOffset>
                </wp:positionV>
                <wp:extent cx="1247775" cy="285750"/>
                <wp:effectExtent l="0" t="0" r="28575" b="19050"/>
                <wp:wrapNone/>
                <wp:docPr id="882536603" name="Text Box 12"/>
                <wp:cNvGraphicFramePr/>
                <a:graphic xmlns:a="http://schemas.openxmlformats.org/drawingml/2006/main">
                  <a:graphicData uri="http://schemas.microsoft.com/office/word/2010/wordprocessingShape">
                    <wps:wsp>
                      <wps:cNvSpPr txBox="1"/>
                      <wps:spPr>
                        <a:xfrm>
                          <a:off x="0" y="0"/>
                          <a:ext cx="1247775" cy="285750"/>
                        </a:xfrm>
                        <a:prstGeom prst="rect">
                          <a:avLst/>
                        </a:prstGeom>
                        <a:solidFill>
                          <a:schemeClr val="lt1"/>
                        </a:solidFill>
                        <a:ln w="6350">
                          <a:solidFill>
                            <a:prstClr val="black"/>
                          </a:solidFill>
                        </a:ln>
                      </wps:spPr>
                      <wps:txbx>
                        <w:txbxContent>
                          <w:p w14:paraId="1EE71DF7" w14:textId="77777777" w:rsidR="0073789E" w:rsidRPr="0073789E" w:rsidRDefault="0073789E" w:rsidP="0073789E">
                            <w:pPr>
                              <w:rPr>
                                <w:color w:val="000000" w:themeColor="text1"/>
                              </w:rPr>
                            </w:pPr>
                            <w:r w:rsidRPr="0073789E">
                              <w:rPr>
                                <w:color w:val="000000" w:themeColor="text1"/>
                              </w:rPr>
                              <w:t>5 jaar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F336D" id="Text Box 12" o:spid="_x0000_s1027" type="#_x0000_t202" style="position:absolute;margin-left:0;margin-top:19.3pt;width:98.25pt;height:22.5pt;z-index:2516679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gOOAIAAIMEAAAOAAAAZHJzL2Uyb0RvYy54bWysVE1v2zAMvQ/YfxB0X5xkSdMZcYosRYYB&#10;QVsgHXpWZCkWJouapMTOfv0oOV9tdxp2kUmReiQfSU/v2lqTvXBegSnooNenRBgOpTLbgv54Xn66&#10;pcQHZkqmwYiCHoSnd7OPH6aNzcUQKtClcARBjM8bW9AqBJtnmeeVqJnvgRUGjRJczQKqbpuVjjWI&#10;Xuts2O/fZA240jrgwnu8ve+MdJbwpRQ8PErpRSC6oJhbSKdL5yae2WzK8q1jtlL8mAb7hyxqpgwG&#10;PUPds8DIzql3ULXiDjzI0ONQZyCl4iLVgNUM+m+qWVfMilQLkuPtmSb//2D5w35tnxwJ7VdosYGR&#10;kMb63ONlrKeVro5fzJSgHSk8nGkTbSA8PhqOJpPJmBKOtuHteDJOvGaX19b58E1ATaJQUIdtSWyx&#10;/coHjIiuJ5cYzINW5VJpnZQ4CmKhHdkzbKIOKUd88cpLG9IU9OYzhn6HEKHP7zea8Z+xytcIqGmD&#10;l5faoxTaTUtUecXLBsoD0uWgmyRv+VIh/Ir58MQcjg4yhOsQHvGQGjAnOEqUVOB+/+0++mNH0UpJ&#10;g6NYUP9rx5ygRH832Osvg9Eozm5SRuPJEBV3bdlcW8yuXgASNcDFszyJ0T/okygd1C+4NfMYFU3M&#10;cIxd0HASF6FbENw6Lubz5ITTallYmbXlETpyHGl9bl+Ys8e2BhyIBzgNLcvfdLfzjS8NzHcBpEqt&#10;jzx3rB7px0lP3TluZVylaz15Xf4dsz8AAAD//wMAUEsDBBQABgAIAAAAIQAflzLP2QAAAAYBAAAP&#10;AAAAZHJzL2Rvd25yZXYueG1sTI8xT8MwFIR3JP6D9ZDYqFMqIjfEqQAVFiYKYnbjV9tq/BzZbhr+&#10;Pe4E4+lOd9+1m9kPbMKYXCAJy0UFDKkP2pGR8PX5eieApaxIqyEQSvjBBJvu+qpVjQ5n+sBplw0r&#10;JZQaJcHmPDacp96iV2kRRqTiHUL0KhcZDddRnUu5H/h9VdXcK0dlwaoRXyz2x93JS9g+m7XphYp2&#10;K7Rz0/x9eDdvUt7ezE+PwDLO+S8MF/yCDl1h2ocT6cQGCeVIlrASNbCLu64fgO0liFUNvGv5f/zu&#10;FwAA//8DAFBLAQItABQABgAIAAAAIQC2gziS/gAAAOEBAAATAAAAAAAAAAAAAAAAAAAAAABbQ29u&#10;dGVudF9UeXBlc10ueG1sUEsBAi0AFAAGAAgAAAAhADj9If/WAAAAlAEAAAsAAAAAAAAAAAAAAAAA&#10;LwEAAF9yZWxzLy5yZWxzUEsBAi0AFAAGAAgAAAAhABB9CA44AgAAgwQAAA4AAAAAAAAAAAAAAAAA&#10;LgIAAGRycy9lMm9Eb2MueG1sUEsBAi0AFAAGAAgAAAAhAB+XMs/ZAAAABgEAAA8AAAAAAAAAAAAA&#10;AAAAkgQAAGRycy9kb3ducmV2LnhtbFBLBQYAAAAABAAEAPMAAACYBQAAAAA=&#10;" fillcolor="white [3201]" strokeweight=".5pt">
                <v:textbox>
                  <w:txbxContent>
                    <w:p w14:paraId="1EE71DF7" w14:textId="77777777" w:rsidR="0073789E" w:rsidRPr="0073789E" w:rsidRDefault="0073789E" w:rsidP="0073789E">
                      <w:pPr>
                        <w:rPr>
                          <w:color w:val="000000" w:themeColor="text1"/>
                        </w:rPr>
                      </w:pPr>
                      <w:r w:rsidRPr="0073789E">
                        <w:rPr>
                          <w:color w:val="000000" w:themeColor="text1"/>
                        </w:rPr>
                        <w:t>5 jaar</w:t>
                      </w:r>
                    </w:p>
                  </w:txbxContent>
                </v:textbox>
                <w10:wrap anchorx="page"/>
              </v:shape>
            </w:pict>
          </mc:Fallback>
        </mc:AlternateContent>
      </w:r>
      <w:r w:rsidR="00CC5060" w:rsidRPr="00D52FBD">
        <w:rPr>
          <w:sz w:val="22"/>
          <w:szCs w:val="22"/>
          <w:lang w:val="nl-BE"/>
        </w:rPr>
        <w:t>…………………………………………………………………………………………………………………….</w:t>
      </w:r>
    </w:p>
    <w:p w14:paraId="1A098C9C" w14:textId="5F5323F9" w:rsidR="00CC5060" w:rsidRDefault="0020056B" w:rsidP="006B5FBA">
      <w:pPr>
        <w:spacing w:line="480" w:lineRule="auto"/>
        <w:rPr>
          <w:sz w:val="22"/>
          <w:szCs w:val="22"/>
          <w:lang w:val="nl-NL"/>
        </w:rPr>
      </w:pPr>
      <w:r w:rsidRPr="00F6337F">
        <w:rPr>
          <w:sz w:val="22"/>
          <w:szCs w:val="22"/>
          <w:lang w:val="nl-NL"/>
        </w:rPr>
        <w:t>Gevraagde geldigheidsduur (of -data</w:t>
      </w:r>
      <w:proofErr w:type="gramStart"/>
      <w:r w:rsidRPr="00F6337F">
        <w:rPr>
          <w:sz w:val="22"/>
          <w:szCs w:val="22"/>
          <w:lang w:val="nl-NL"/>
        </w:rPr>
        <w:t>):</w:t>
      </w:r>
      <w:r w:rsidR="000C53CC">
        <w:rPr>
          <w:sz w:val="22"/>
          <w:szCs w:val="22"/>
          <w:lang w:val="nl-NL"/>
        </w:rPr>
        <w:t>…</w:t>
      </w:r>
      <w:proofErr w:type="gramEnd"/>
      <w:r w:rsidR="000C53CC">
        <w:rPr>
          <w:sz w:val="22"/>
          <w:szCs w:val="22"/>
          <w:lang w:val="nl-NL"/>
        </w:rPr>
        <w:t>…………………………………………………………………………</w:t>
      </w:r>
      <w:r w:rsidRPr="00F6337F">
        <w:rPr>
          <w:sz w:val="22"/>
          <w:szCs w:val="22"/>
          <w:lang w:val="nl-NL"/>
        </w:rPr>
        <w:t xml:space="preserve"> </w:t>
      </w:r>
    </w:p>
    <w:p w14:paraId="32CDA6BD" w14:textId="0F12240D" w:rsidR="00930863" w:rsidRDefault="00930863" w:rsidP="00930863">
      <w:pPr>
        <w:spacing w:line="480" w:lineRule="auto"/>
        <w:jc w:val="both"/>
        <w:rPr>
          <w:sz w:val="22"/>
          <w:szCs w:val="22"/>
          <w:lang w:val="nl-NL"/>
        </w:rPr>
      </w:pPr>
      <w:r>
        <w:rPr>
          <w:noProof/>
          <w:sz w:val="22"/>
          <w:szCs w:val="22"/>
        </w:rPr>
        <mc:AlternateContent>
          <mc:Choice Requires="wps">
            <w:drawing>
              <wp:anchor distT="0" distB="0" distL="114300" distR="114300" simplePos="0" relativeHeight="251656704" behindDoc="1" locked="0" layoutInCell="1" allowOverlap="1" wp14:anchorId="4D612686" wp14:editId="7D9FEA05">
                <wp:simplePos x="0" y="0"/>
                <wp:positionH relativeFrom="column">
                  <wp:posOffset>-117890</wp:posOffset>
                </wp:positionH>
                <wp:positionV relativeFrom="paragraph">
                  <wp:posOffset>192405</wp:posOffset>
                </wp:positionV>
                <wp:extent cx="6434455" cy="2909680"/>
                <wp:effectExtent l="0" t="0" r="23495" b="24130"/>
                <wp:wrapNone/>
                <wp:docPr id="12462814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2909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71125" id="Rectangle 4" o:spid="_x0000_s1026" style="position:absolute;margin-left:-9.3pt;margin-top:15.15pt;width:506.65pt;height:22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flDQIAABcEAAAOAAAAZHJzL2Uyb0RvYy54bWysU9uO2yAQfa/Uf0C8N3ZSJ02sOKtVtqkq&#10;bS/Sdj+AYGyjYoYOJE769R1INpt2+1SVB8QwcDhz5rC8OfSG7RV6Dbbi41HOmbISam3bij9+27yZ&#10;c+aDsLUwYFXFj8rzm9XrV8vBlWoCHZhaISMQ68vBVbwLwZVZ5mWneuFH4JSlZAPYi0AhtlmNYiD0&#10;3mSTPJ9lA2DtEKTynnbvTkm+SvhNo2T40jReBWYqTtxCmjHN2zhnq6UoWxSu0/JMQ/wDi15oS49e&#10;oO5EEGyH+gVUryWChyaMJPQZNI2WKtVA1YzzP6p56IRTqRYSx7uLTP7/wcrP+wf3FSN17+5BfvfM&#10;wroTtlW3iDB0StT03DgKlQ3Ol5cLMfB0lW2HT1BTa8UuQNLg0GAfAak6dkhSHy9Sq0NgkjZnxdui&#10;mE45k5SbLPLFbJ6akYny6bpDHz4o6FlcVByplwle7O99iHRE+XQk0Qej6402JgXYbtcG2V5Q3zdp&#10;pAqoyutjxrKh4ovpZJqQf8v5a4g8jb9B9DqQgY3uKz6/HBJl1O29rZO9gtDmtCbKxp6FjNpFm/py&#10;C/WRdEQ4uZN+Ey06wJ+cDeTMivsfO4GKM/PRUi8W46KIVk5BMX03oQCvM9vrjLCSoCoeODst1+Fk&#10;/51D3Xb00jjVbuGW+tfopOwzqzNZcl8S/PxTor2v43Tq+T+vfgEAAP//AwBQSwMEFAAGAAgAAAAh&#10;AJuwln/gAAAACgEAAA8AAABkcnMvZG93bnJldi54bWxMj0FPg0AQhe8m/ofNmHhrl5ZaARkao6mJ&#10;x5ZevC3sCCg7S9ilRX+960mPk/flvW/y3Wx6cabRdZYRVssIBHFtdccNwqncLxIQzivWqrdMCF/k&#10;YFdcX+Uq0/bCBzoffSNCCbtMIbTeD5mUrm7JKLe0A3HI3u1olA/n2Eg9qksoN71cR9FWGtVxWGjV&#10;QE8t1Z/HySBU3fqkvg/lS2TSfexf5/JjentGvL2ZHx9AeJr9Hwy/+kEdiuBU2Ym1Ez3CYpVsA4oQ&#10;RzGIAKTp5h5EhbBJkjuQRS7/v1D8AAAA//8DAFBLAQItABQABgAIAAAAIQC2gziS/gAAAOEBAAAT&#10;AAAAAAAAAAAAAAAAAAAAAABbQ29udGVudF9UeXBlc10ueG1sUEsBAi0AFAAGAAgAAAAhADj9If/W&#10;AAAAlAEAAAsAAAAAAAAAAAAAAAAALwEAAF9yZWxzLy5yZWxzUEsBAi0AFAAGAAgAAAAhALEoN+UN&#10;AgAAFwQAAA4AAAAAAAAAAAAAAAAALgIAAGRycy9lMm9Eb2MueG1sUEsBAi0AFAAGAAgAAAAhAJuw&#10;ln/gAAAACgEAAA8AAAAAAAAAAAAAAAAAZwQAAGRycy9kb3ducmV2LnhtbFBLBQYAAAAABAAEAPMA&#10;AAB0BQAAAAA=&#10;"/>
            </w:pict>
          </mc:Fallback>
        </mc:AlternateContent>
      </w:r>
    </w:p>
    <w:p w14:paraId="3C523B09" w14:textId="5E24929A" w:rsidR="006E65AB" w:rsidRPr="00930863" w:rsidRDefault="002F6975" w:rsidP="00930863">
      <w:pPr>
        <w:spacing w:line="480" w:lineRule="auto"/>
        <w:jc w:val="both"/>
        <w:rPr>
          <w:sz w:val="22"/>
          <w:szCs w:val="22"/>
          <w:lang w:val="nl-NL"/>
        </w:rPr>
      </w:pPr>
      <w:r w:rsidRPr="00F6337F">
        <w:rPr>
          <w:b/>
          <w:sz w:val="22"/>
          <w:szCs w:val="22"/>
          <w:lang w:val="nl-NL"/>
        </w:rPr>
        <w:t>4. TOESTEMMING VAN DE BETROKKEN PERSOON OM AAN EEN VEILIGHEIDSVERIFICATIE TE WORDEN ONDERWORPEN</w:t>
      </w:r>
    </w:p>
    <w:p w14:paraId="267032F3" w14:textId="2262F94F" w:rsidR="00A20297" w:rsidRDefault="00D53107" w:rsidP="003238EA">
      <w:pPr>
        <w:numPr>
          <w:ilvl w:val="0"/>
          <w:numId w:val="15"/>
        </w:numPr>
        <w:jc w:val="both"/>
        <w:rPr>
          <w:b/>
          <w:bCs/>
          <w:sz w:val="22"/>
          <w:szCs w:val="22"/>
          <w:lang w:val="nl-NL"/>
        </w:rPr>
      </w:pPr>
      <w:r w:rsidRPr="00F6337F">
        <w:rPr>
          <w:b/>
          <w:bCs/>
          <w:sz w:val="22"/>
          <w:szCs w:val="22"/>
          <w:lang w:val="nl-NL"/>
        </w:rPr>
        <w:t>Met dit document geef ik mijn uitdrukkelijke toestemming om aan een veiligheidsverificatie te worden onderworpen in het kader van dit specifieke verzoek tot veiligheidsadvies.</w:t>
      </w:r>
    </w:p>
    <w:p w14:paraId="395F59C6" w14:textId="1D8CAA06" w:rsidR="00D53107" w:rsidRPr="00F6337F" w:rsidRDefault="00D53107" w:rsidP="00D12668">
      <w:pPr>
        <w:ind w:left="360"/>
        <w:jc w:val="both"/>
        <w:rPr>
          <w:b/>
          <w:bCs/>
          <w:sz w:val="22"/>
          <w:szCs w:val="22"/>
          <w:lang w:val="nl-NL"/>
        </w:rPr>
      </w:pPr>
    </w:p>
    <w:p w14:paraId="1A03D9AF" w14:textId="4B573B27" w:rsidR="00D53107" w:rsidRDefault="00D53107" w:rsidP="009D6C70">
      <w:pPr>
        <w:numPr>
          <w:ilvl w:val="0"/>
          <w:numId w:val="15"/>
        </w:numPr>
        <w:jc w:val="both"/>
        <w:rPr>
          <w:b/>
          <w:bCs/>
          <w:sz w:val="22"/>
          <w:szCs w:val="22"/>
          <w:lang w:val="nl-NL"/>
        </w:rPr>
      </w:pPr>
      <w:r w:rsidRPr="00F6337F">
        <w:rPr>
          <w:b/>
          <w:bCs/>
          <w:sz w:val="22"/>
          <w:szCs w:val="22"/>
          <w:lang w:val="nl-NL"/>
        </w:rPr>
        <w:t>Ik verklaar ook de toelichting op de keerzijde van dit formulier te hebben gelezen en begrepen.</w:t>
      </w:r>
    </w:p>
    <w:p w14:paraId="4B1F8AA1" w14:textId="527C9B29" w:rsidR="00FA4FE2" w:rsidRDefault="00FA4FE2" w:rsidP="00FA4FE2">
      <w:pPr>
        <w:jc w:val="both"/>
        <w:rPr>
          <w:b/>
          <w:bCs/>
          <w:sz w:val="22"/>
          <w:szCs w:val="22"/>
          <w:lang w:val="nl-NL"/>
        </w:rPr>
      </w:pPr>
    </w:p>
    <w:p w14:paraId="30D26807" w14:textId="55ADFEBB" w:rsidR="00FA4FE2" w:rsidRPr="00F6337F" w:rsidRDefault="00FA4FE2" w:rsidP="00FA4FE2">
      <w:pPr>
        <w:tabs>
          <w:tab w:val="left" w:pos="1181"/>
        </w:tabs>
        <w:jc w:val="both"/>
        <w:rPr>
          <w:b/>
          <w:bCs/>
          <w:sz w:val="22"/>
          <w:szCs w:val="22"/>
          <w:lang w:val="nl-NL"/>
        </w:rPr>
      </w:pPr>
    </w:p>
    <w:p w14:paraId="6E5E3311" w14:textId="77777777" w:rsidR="003238EA" w:rsidRPr="00F6337F" w:rsidRDefault="003238EA" w:rsidP="00606169">
      <w:pPr>
        <w:jc w:val="both"/>
        <w:rPr>
          <w:sz w:val="22"/>
          <w:szCs w:val="22"/>
          <w:lang w:val="nl-NL"/>
        </w:rPr>
      </w:pPr>
    </w:p>
    <w:p w14:paraId="2EDA1374" w14:textId="2080EA03" w:rsidR="00606169" w:rsidRPr="00F6337F" w:rsidRDefault="002F6975" w:rsidP="008E6ECF">
      <w:pPr>
        <w:spacing w:line="480" w:lineRule="auto"/>
        <w:rPr>
          <w:sz w:val="22"/>
          <w:szCs w:val="22"/>
          <w:lang w:val="nl-NL"/>
        </w:rPr>
      </w:pPr>
      <w:r w:rsidRPr="00F6337F">
        <w:rPr>
          <w:sz w:val="22"/>
          <w:szCs w:val="22"/>
          <w:lang w:val="nl-NL"/>
        </w:rPr>
        <w:t xml:space="preserve">Naam + </w:t>
      </w:r>
      <w:proofErr w:type="spellStart"/>
      <w:r w:rsidRPr="00F6337F">
        <w:rPr>
          <w:sz w:val="22"/>
          <w:szCs w:val="22"/>
          <w:lang w:val="nl-NL"/>
        </w:rPr>
        <w:t>Voorna</w:t>
      </w:r>
      <w:proofErr w:type="spellEnd"/>
      <w:r w:rsidRPr="00F6337F">
        <w:rPr>
          <w:sz w:val="22"/>
          <w:szCs w:val="22"/>
          <w:lang w:val="nl-NL"/>
        </w:rPr>
        <w:t>(a)</w:t>
      </w:r>
      <w:proofErr w:type="gramStart"/>
      <w:r w:rsidRPr="00F6337F">
        <w:rPr>
          <w:sz w:val="22"/>
          <w:szCs w:val="22"/>
          <w:lang w:val="nl-NL"/>
        </w:rPr>
        <w:t>m(</w:t>
      </w:r>
      <w:proofErr w:type="gramEnd"/>
      <w:r w:rsidRPr="00F6337F">
        <w:rPr>
          <w:sz w:val="22"/>
          <w:szCs w:val="22"/>
          <w:lang w:val="nl-NL"/>
        </w:rPr>
        <w:t>en</w:t>
      </w:r>
      <w:proofErr w:type="gramStart"/>
      <w:r w:rsidRPr="00F6337F">
        <w:rPr>
          <w:sz w:val="22"/>
          <w:szCs w:val="22"/>
          <w:lang w:val="nl-NL"/>
        </w:rPr>
        <w:t>):</w:t>
      </w:r>
      <w:r w:rsidR="00FA4FE2">
        <w:rPr>
          <w:sz w:val="22"/>
          <w:szCs w:val="22"/>
          <w:lang w:val="nl-NL"/>
        </w:rPr>
        <w:t>…</w:t>
      </w:r>
      <w:proofErr w:type="gramEnd"/>
      <w:r w:rsidR="00FA4FE2">
        <w:rPr>
          <w:sz w:val="22"/>
          <w:szCs w:val="22"/>
          <w:lang w:val="nl-NL"/>
        </w:rPr>
        <w:t>………………………………………………………………………………………</w:t>
      </w:r>
      <w:r w:rsidRPr="00F6337F">
        <w:rPr>
          <w:sz w:val="22"/>
          <w:szCs w:val="22"/>
          <w:lang w:val="nl-NL"/>
        </w:rPr>
        <w:t xml:space="preserve"> ………………</w:t>
      </w:r>
      <w:r w:rsidR="008E6ECF">
        <w:rPr>
          <w:sz w:val="22"/>
          <w:szCs w:val="22"/>
          <w:lang w:val="nl-NL"/>
        </w:rPr>
        <w:t>……………………</w:t>
      </w:r>
      <w:r w:rsidRPr="00F6337F">
        <w:rPr>
          <w:sz w:val="22"/>
          <w:szCs w:val="22"/>
          <w:lang w:val="nl-NL"/>
        </w:rPr>
        <w:t>……………………………………………………………………………….</w:t>
      </w:r>
    </w:p>
    <w:p w14:paraId="6801CAEC" w14:textId="72FDFBB9" w:rsidR="006F1C6B" w:rsidRPr="00F6337F" w:rsidRDefault="006F1C6B" w:rsidP="00606169">
      <w:pPr>
        <w:jc w:val="both"/>
        <w:rPr>
          <w:sz w:val="22"/>
          <w:szCs w:val="22"/>
          <w:lang w:val="nl-NL"/>
        </w:rPr>
      </w:pPr>
      <w:proofErr w:type="gramStart"/>
      <w:r w:rsidRPr="00F6337F">
        <w:rPr>
          <w:sz w:val="22"/>
          <w:szCs w:val="22"/>
          <w:lang w:val="nl-NL"/>
        </w:rPr>
        <w:t>Datum:…</w:t>
      </w:r>
      <w:proofErr w:type="gramEnd"/>
      <w:r w:rsidRPr="00F6337F">
        <w:rPr>
          <w:sz w:val="22"/>
          <w:szCs w:val="22"/>
          <w:lang w:val="nl-NL"/>
        </w:rPr>
        <w:t>……</w:t>
      </w:r>
      <w:proofErr w:type="gramStart"/>
      <w:r w:rsidRPr="00F6337F">
        <w:rPr>
          <w:sz w:val="22"/>
          <w:szCs w:val="22"/>
          <w:lang w:val="nl-NL"/>
        </w:rPr>
        <w:t>……</w:t>
      </w:r>
      <w:r w:rsidR="008E6ECF">
        <w:rPr>
          <w:sz w:val="22"/>
          <w:szCs w:val="22"/>
          <w:lang w:val="nl-NL"/>
        </w:rPr>
        <w:t>.</w:t>
      </w:r>
      <w:proofErr w:type="gramEnd"/>
      <w:r w:rsidRPr="00F6337F">
        <w:rPr>
          <w:sz w:val="22"/>
          <w:szCs w:val="22"/>
          <w:lang w:val="nl-NL"/>
        </w:rPr>
        <w:t>………………………………………………………………………………………………</w:t>
      </w:r>
    </w:p>
    <w:p w14:paraId="27D2B4D9" w14:textId="77777777" w:rsidR="006F1C6B" w:rsidRPr="00F6337F" w:rsidRDefault="006F1C6B" w:rsidP="00606169">
      <w:pPr>
        <w:jc w:val="both"/>
        <w:rPr>
          <w:sz w:val="22"/>
          <w:szCs w:val="22"/>
          <w:lang w:val="nl-NL"/>
        </w:rPr>
      </w:pPr>
    </w:p>
    <w:p w14:paraId="4DF01D47" w14:textId="61B1A84F" w:rsidR="007C77DC" w:rsidRPr="00F6337F" w:rsidRDefault="00930863" w:rsidP="008E6ECF">
      <w:pPr>
        <w:spacing w:line="480" w:lineRule="auto"/>
        <w:jc w:val="both"/>
        <w:rPr>
          <w:sz w:val="22"/>
          <w:szCs w:val="22"/>
          <w:lang w:val="nl-NL"/>
        </w:rPr>
      </w:pPr>
      <w:r>
        <w:rPr>
          <w:noProof/>
          <w:sz w:val="22"/>
          <w:szCs w:val="22"/>
        </w:rPr>
        <w:lastRenderedPageBreak/>
        <mc:AlternateContent>
          <mc:Choice Requires="wps">
            <w:drawing>
              <wp:anchor distT="0" distB="0" distL="114300" distR="114300" simplePos="0" relativeHeight="251663872" behindDoc="1" locked="0" layoutInCell="1" allowOverlap="1" wp14:anchorId="54F34AFA" wp14:editId="6F9BC8C1">
                <wp:simplePos x="0" y="0"/>
                <wp:positionH relativeFrom="column">
                  <wp:posOffset>-70789</wp:posOffset>
                </wp:positionH>
                <wp:positionV relativeFrom="paragraph">
                  <wp:posOffset>-72445</wp:posOffset>
                </wp:positionV>
                <wp:extent cx="6563802" cy="2973788"/>
                <wp:effectExtent l="0" t="0" r="27940" b="17145"/>
                <wp:wrapNone/>
                <wp:docPr id="13492461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802" cy="29737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19B0D" id="Rectangle 7" o:spid="_x0000_s1026" style="position:absolute;margin-left:-5.55pt;margin-top:-5.7pt;width:516.85pt;height:23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cDAIAABcEAAAOAAAAZHJzL2Uyb0RvYy54bWysU9uO2yAQfa/Uf0C8N3a8STax4qxW2aaq&#10;tL1I234AwdhGxQwdSJz06zuQbDa9PFXlATEMHM6cOSzvDr1he4Veg634eJRzpqyEWtu24l+/bN7M&#10;OfNB2FoYsKriR+X53er1q+XgSlVAB6ZWyAjE+nJwFe9CcGWWedmpXvgROGUp2QD2IlCIbVajGAi9&#10;N1mR57NsAKwdglTe0+7DKclXCb9plAyfmsarwEzFiVtIM6Z5G+dstRRli8J1Wp5piH9g0Qtt6dEL&#10;1IMIgu1Q/wHVa4ngoQkjCX0GTaOlSjVQNeP8t2qeOuFUqoXE8e4ik/9/sPLj/sl9xkjdu0eQ3zyz&#10;sO6EbdU9IgydEjU9N45CZYPz5eVCDDxdZdvhA9TUWrELkDQ4NNhHQKqOHZLUx4vU6hCYpM3ZdHYz&#10;zwvOJOWKxe3N7Xye3hDl83WHPrxT0LO4qDhSLxO82D/6EOmI8vlIog9G1xttTAqw3a4Nsr2gvm/S&#10;OKP762PGsqHii2kxTci/5Pw1RJ7G3yB6HcjARvcVn18OiTLq9tbWyV5BaHNaE2Vjz0JG7aJNfbmF&#10;+kg6IpzcSb+JFh3gD84GcmbF/fedQMWZeW+pF4vxZBKtnILJ9LagAK8z2+uMsJKgKh44Oy3X4WT/&#10;nUPddvTSONVu4Z761+ik7AurM1lyXxL8/FOiva/jdOrlP69+AgAA//8DAFBLAwQUAAYACAAAACEA&#10;AF6zQ+AAAAAMAQAADwAAAGRycy9kb3ducmV2LnhtbEyPwU6DQBCG7ya+w2ZMvLW7YCUWWRqjqYnH&#10;ll68DTACys4SdmnRp3frpd5mMl/++f5sM5teHGl0nWUN0VKBIK5s3XGj4VBsFw8gnEeusbdMGr7J&#10;wSa/vsowre2Jd3Tc+0aEEHYpami9H1IpXdWSQbe0A3G4fdjRoA/r2Mh6xFMIN72MlUqkwY7DhxYH&#10;em6p+tpPRkPZxQf82RWvyqy3d/5tLj6n9xetb2/mp0cQnmZ/geGsH9QhD06lnbh2otewiKIooH/D&#10;CsSZUHGcgCg1rO6TNcg8k/9L5L8AAAD//wMAUEsBAi0AFAAGAAgAAAAhALaDOJL+AAAA4QEAABMA&#10;AAAAAAAAAAAAAAAAAAAAAFtDb250ZW50X1R5cGVzXS54bWxQSwECLQAUAAYACAAAACEAOP0h/9YA&#10;AACUAQAACwAAAAAAAAAAAAAAAAAvAQAAX3JlbHMvLnJlbHNQSwECLQAUAAYACAAAACEABftSHAwC&#10;AAAXBAAADgAAAAAAAAAAAAAAAAAuAgAAZHJzL2Uyb0RvYy54bWxQSwECLQAUAAYACAAAACEAAF6z&#10;Q+AAAAAMAQAADwAAAAAAAAAAAAAAAABmBAAAZHJzL2Rvd25yZXYueG1sUEsFBgAAAAAEAAQA8wAA&#10;AHMFAAAAAA==&#10;"/>
            </w:pict>
          </mc:Fallback>
        </mc:AlternateContent>
      </w:r>
      <w:r w:rsidR="00606169" w:rsidRPr="00F6337F">
        <w:rPr>
          <w:sz w:val="22"/>
          <w:szCs w:val="22"/>
          <w:lang w:val="nl-NL"/>
        </w:rPr>
        <w:t xml:space="preserve">Handtekening </w:t>
      </w:r>
      <w:r w:rsidR="007C77DC" w:rsidRPr="00F6337F">
        <w:rPr>
          <w:sz w:val="16"/>
          <w:szCs w:val="16"/>
          <w:lang w:val="nl-NL"/>
        </w:rPr>
        <w:t>(door de betrokken persoon</w:t>
      </w:r>
      <w:proofErr w:type="gramStart"/>
      <w:r w:rsidR="007C77DC" w:rsidRPr="00F6337F">
        <w:rPr>
          <w:sz w:val="16"/>
          <w:szCs w:val="16"/>
          <w:lang w:val="nl-NL"/>
        </w:rPr>
        <w:t>)</w:t>
      </w:r>
      <w:r w:rsidR="007C77DC" w:rsidRPr="00F6337F">
        <w:rPr>
          <w:sz w:val="22"/>
          <w:szCs w:val="22"/>
          <w:lang w:val="nl-NL"/>
        </w:rPr>
        <w:t>:</w:t>
      </w:r>
      <w:r w:rsidR="008E6ECF">
        <w:rPr>
          <w:sz w:val="22"/>
          <w:szCs w:val="22"/>
          <w:lang w:val="nl-NL"/>
        </w:rPr>
        <w:t>…</w:t>
      </w:r>
      <w:proofErr w:type="gramEnd"/>
      <w:r w:rsidR="008E6ECF">
        <w:rPr>
          <w:sz w:val="22"/>
          <w:szCs w:val="22"/>
          <w:lang w:val="nl-NL"/>
        </w:rPr>
        <w:t>……………………………………………………………………</w:t>
      </w:r>
      <w:proofErr w:type="gramStart"/>
      <w:r w:rsidR="008E6ECF">
        <w:rPr>
          <w:sz w:val="22"/>
          <w:szCs w:val="22"/>
          <w:lang w:val="nl-NL"/>
        </w:rPr>
        <w:t>…….</w:t>
      </w:r>
      <w:proofErr w:type="gramEnd"/>
      <w:r w:rsidR="008E6ECF">
        <w:rPr>
          <w:sz w:val="22"/>
          <w:szCs w:val="22"/>
          <w:lang w:val="nl-NL"/>
        </w:rPr>
        <w:t>.</w:t>
      </w:r>
      <w:r w:rsidR="007C77DC" w:rsidRPr="00F6337F">
        <w:rPr>
          <w:sz w:val="22"/>
          <w:szCs w:val="22"/>
          <w:lang w:val="nl-NL"/>
        </w:rPr>
        <w:t xml:space="preserve"> …………………………………………………</w:t>
      </w:r>
      <w:r w:rsidR="00EB023C">
        <w:rPr>
          <w:sz w:val="22"/>
          <w:szCs w:val="22"/>
          <w:lang w:val="nl-NL"/>
        </w:rPr>
        <w:t>………………………………………………………………….</w:t>
      </w:r>
    </w:p>
    <w:p w14:paraId="0FA00F07" w14:textId="77777777" w:rsidR="00D07348" w:rsidRPr="00F6337F" w:rsidRDefault="00D07348" w:rsidP="009D6C70">
      <w:pPr>
        <w:numPr>
          <w:ilvl w:val="0"/>
          <w:numId w:val="15"/>
        </w:numPr>
        <w:jc w:val="both"/>
        <w:rPr>
          <w:sz w:val="22"/>
          <w:szCs w:val="22"/>
          <w:lang w:val="nl-NL"/>
        </w:rPr>
      </w:pPr>
      <w:bookmarkStart w:id="1" w:name="_Hlk142911881"/>
      <w:proofErr w:type="gramStart"/>
      <w:r w:rsidRPr="00F6337F">
        <w:rPr>
          <w:b/>
          <w:bCs/>
          <w:sz w:val="22"/>
          <w:szCs w:val="22"/>
          <w:lang w:val="nl-NL"/>
        </w:rPr>
        <w:t>Indien</w:t>
      </w:r>
      <w:proofErr w:type="gramEnd"/>
      <w:r w:rsidRPr="00F6337F">
        <w:rPr>
          <w:b/>
          <w:bCs/>
          <w:sz w:val="22"/>
          <w:szCs w:val="22"/>
          <w:lang w:val="nl-NL"/>
        </w:rPr>
        <w:t xml:space="preserve"> ik minderjarig ben</w:t>
      </w:r>
      <w:r w:rsidRPr="00F6337F">
        <w:rPr>
          <w:sz w:val="22"/>
          <w:szCs w:val="22"/>
          <w:lang w:val="nl-NL"/>
        </w:rPr>
        <w:t xml:space="preserve"> </w:t>
      </w:r>
      <w:r w:rsidRPr="00EB023C">
        <w:rPr>
          <w:b/>
          <w:bCs/>
          <w:sz w:val="22"/>
          <w:szCs w:val="22"/>
          <w:lang w:val="nl-NL"/>
        </w:rPr>
        <w:t>(en niet ontvoogd), is de toestemming van (een van) mijn wettelijke vertegenwoordiger(s) vereist.</w:t>
      </w:r>
    </w:p>
    <w:p w14:paraId="0A6D380B" w14:textId="77777777" w:rsidR="00D07348" w:rsidRPr="00F6337F" w:rsidRDefault="00D07348" w:rsidP="00606169">
      <w:pPr>
        <w:jc w:val="both"/>
        <w:rPr>
          <w:sz w:val="22"/>
          <w:szCs w:val="22"/>
          <w:lang w:val="nl-NL"/>
        </w:rPr>
      </w:pPr>
    </w:p>
    <w:p w14:paraId="1B0BAFD3" w14:textId="78066F7C" w:rsidR="00D07348" w:rsidRPr="00F6337F" w:rsidRDefault="00D07348" w:rsidP="00063C6E">
      <w:pPr>
        <w:spacing w:line="480" w:lineRule="auto"/>
        <w:rPr>
          <w:sz w:val="22"/>
          <w:szCs w:val="22"/>
          <w:lang w:val="nl-NL"/>
        </w:rPr>
      </w:pPr>
      <w:r w:rsidRPr="00F6337F">
        <w:rPr>
          <w:sz w:val="22"/>
          <w:szCs w:val="22"/>
          <w:lang w:val="nl-NL"/>
        </w:rPr>
        <w:t xml:space="preserve">Naam + </w:t>
      </w:r>
      <w:proofErr w:type="spellStart"/>
      <w:r w:rsidRPr="00F6337F">
        <w:rPr>
          <w:sz w:val="22"/>
          <w:szCs w:val="22"/>
          <w:lang w:val="nl-NL"/>
        </w:rPr>
        <w:t>Voorna</w:t>
      </w:r>
      <w:proofErr w:type="spellEnd"/>
      <w:r w:rsidRPr="00F6337F">
        <w:rPr>
          <w:sz w:val="22"/>
          <w:szCs w:val="22"/>
          <w:lang w:val="nl-NL"/>
        </w:rPr>
        <w:t xml:space="preserve">(a)m(en) van mijn wettelijke vertegenwoordiger: </w:t>
      </w:r>
      <w:r w:rsidR="00EB023C">
        <w:rPr>
          <w:sz w:val="22"/>
          <w:szCs w:val="22"/>
          <w:lang w:val="nl-NL"/>
        </w:rPr>
        <w:t>…………………………………………….</w:t>
      </w:r>
      <w:r w:rsidRPr="00F6337F">
        <w:rPr>
          <w:sz w:val="22"/>
          <w:szCs w:val="22"/>
          <w:lang w:val="nl-NL"/>
        </w:rPr>
        <w:t xml:space="preserve"> …………………………………………………………………</w:t>
      </w:r>
      <w:r w:rsidR="00EB023C">
        <w:rPr>
          <w:sz w:val="22"/>
          <w:szCs w:val="22"/>
          <w:lang w:val="nl-NL"/>
        </w:rPr>
        <w:t>………………………………………………..</w:t>
      </w:r>
    </w:p>
    <w:p w14:paraId="2A65037A" w14:textId="77777777" w:rsidR="00D07348" w:rsidRPr="00F6337F" w:rsidRDefault="00D07348" w:rsidP="00063C6E">
      <w:pPr>
        <w:spacing w:line="480" w:lineRule="auto"/>
        <w:jc w:val="both"/>
        <w:rPr>
          <w:sz w:val="22"/>
          <w:szCs w:val="22"/>
          <w:lang w:val="nl-NL"/>
        </w:rPr>
      </w:pPr>
    </w:p>
    <w:p w14:paraId="0043204A" w14:textId="7CE00272" w:rsidR="00A20297" w:rsidRDefault="00D07348" w:rsidP="00063C6E">
      <w:pPr>
        <w:spacing w:line="480" w:lineRule="auto"/>
        <w:rPr>
          <w:sz w:val="22"/>
          <w:szCs w:val="22"/>
          <w:lang w:val="nl-NL"/>
        </w:rPr>
      </w:pPr>
      <w:r w:rsidRPr="00F6337F">
        <w:rPr>
          <w:sz w:val="22"/>
          <w:szCs w:val="22"/>
          <w:lang w:val="nl-NL"/>
        </w:rPr>
        <w:t xml:space="preserve">Datum en handtekening van mijn wettelijke vertegenwoordiger: </w:t>
      </w:r>
      <w:r w:rsidR="00EB023C">
        <w:rPr>
          <w:sz w:val="22"/>
          <w:szCs w:val="22"/>
          <w:lang w:val="nl-NL"/>
        </w:rPr>
        <w:t>……………………………………………</w:t>
      </w:r>
      <w:r w:rsidR="007E4ED0">
        <w:rPr>
          <w:sz w:val="22"/>
          <w:szCs w:val="22"/>
          <w:lang w:val="nl-NL"/>
        </w:rPr>
        <w:t>..</w:t>
      </w:r>
      <w:r w:rsidR="00EB023C">
        <w:rPr>
          <w:sz w:val="22"/>
          <w:szCs w:val="22"/>
          <w:lang w:val="nl-NL"/>
        </w:rPr>
        <w:t>..</w:t>
      </w:r>
    </w:p>
    <w:p w14:paraId="5993FAA9" w14:textId="221B53C6" w:rsidR="007E4ED0" w:rsidRDefault="007E4ED0" w:rsidP="00063C6E">
      <w:pPr>
        <w:spacing w:line="480" w:lineRule="auto"/>
        <w:rPr>
          <w:sz w:val="22"/>
          <w:szCs w:val="22"/>
          <w:lang w:val="nl-NL"/>
        </w:rPr>
      </w:pPr>
      <w:r>
        <w:rPr>
          <w:sz w:val="22"/>
          <w:szCs w:val="22"/>
          <w:lang w:val="nl-NL"/>
        </w:rPr>
        <w:t>……………………………………………………………………………………………………………………</w:t>
      </w:r>
    </w:p>
    <w:p w14:paraId="03695024" w14:textId="77777777" w:rsidR="00EB023C" w:rsidRDefault="00EB023C" w:rsidP="004B7320">
      <w:pPr>
        <w:jc w:val="both"/>
        <w:rPr>
          <w:sz w:val="22"/>
          <w:szCs w:val="22"/>
          <w:lang w:val="nl-NL"/>
        </w:rPr>
      </w:pPr>
    </w:p>
    <w:p w14:paraId="3154E064" w14:textId="77777777" w:rsidR="00EB023C" w:rsidRDefault="00EB023C" w:rsidP="004B7320">
      <w:pPr>
        <w:jc w:val="both"/>
        <w:rPr>
          <w:sz w:val="22"/>
          <w:szCs w:val="22"/>
          <w:lang w:val="nl-NL"/>
        </w:rPr>
      </w:pPr>
    </w:p>
    <w:p w14:paraId="1C5E0115" w14:textId="77777777" w:rsidR="00EB023C" w:rsidRDefault="00EB023C" w:rsidP="004B7320">
      <w:pPr>
        <w:jc w:val="both"/>
        <w:rPr>
          <w:sz w:val="22"/>
          <w:szCs w:val="22"/>
          <w:lang w:val="nl-NL"/>
        </w:rPr>
      </w:pPr>
    </w:p>
    <w:p w14:paraId="5D6A913A" w14:textId="77777777" w:rsidR="00EB023C" w:rsidRDefault="00EB023C" w:rsidP="004B7320">
      <w:pPr>
        <w:jc w:val="both"/>
        <w:rPr>
          <w:sz w:val="22"/>
          <w:szCs w:val="22"/>
          <w:lang w:val="nl-NL"/>
        </w:rPr>
      </w:pPr>
    </w:p>
    <w:p w14:paraId="03A30F69" w14:textId="77777777" w:rsidR="00EB023C" w:rsidRDefault="00EB023C" w:rsidP="004B7320">
      <w:pPr>
        <w:jc w:val="both"/>
        <w:rPr>
          <w:sz w:val="22"/>
          <w:szCs w:val="22"/>
          <w:lang w:val="nl-NL"/>
        </w:rPr>
      </w:pPr>
    </w:p>
    <w:p w14:paraId="1A91E5B2" w14:textId="77777777" w:rsidR="00EB023C" w:rsidRDefault="00EB023C" w:rsidP="004B7320">
      <w:pPr>
        <w:jc w:val="both"/>
        <w:rPr>
          <w:sz w:val="22"/>
          <w:szCs w:val="22"/>
          <w:lang w:val="nl-NL"/>
        </w:rPr>
      </w:pPr>
    </w:p>
    <w:p w14:paraId="206B835A" w14:textId="77777777" w:rsidR="00EB023C" w:rsidRDefault="00EB023C" w:rsidP="004B7320">
      <w:pPr>
        <w:jc w:val="both"/>
        <w:rPr>
          <w:sz w:val="22"/>
          <w:szCs w:val="22"/>
          <w:lang w:val="nl-NL"/>
        </w:rPr>
      </w:pPr>
    </w:p>
    <w:p w14:paraId="3268CD25" w14:textId="77777777" w:rsidR="00EB023C" w:rsidRDefault="00EB023C" w:rsidP="004B7320">
      <w:pPr>
        <w:jc w:val="both"/>
        <w:rPr>
          <w:sz w:val="22"/>
          <w:szCs w:val="22"/>
          <w:lang w:val="nl-NL"/>
        </w:rPr>
      </w:pPr>
    </w:p>
    <w:p w14:paraId="3602AB18" w14:textId="77777777" w:rsidR="00EB023C" w:rsidRDefault="00EB023C" w:rsidP="004B7320">
      <w:pPr>
        <w:jc w:val="both"/>
        <w:rPr>
          <w:sz w:val="22"/>
          <w:szCs w:val="22"/>
          <w:lang w:val="nl-NL"/>
        </w:rPr>
      </w:pPr>
    </w:p>
    <w:p w14:paraId="48A4A0B4" w14:textId="77777777" w:rsidR="00EB023C" w:rsidRDefault="00EB023C" w:rsidP="004B7320">
      <w:pPr>
        <w:jc w:val="both"/>
        <w:rPr>
          <w:sz w:val="22"/>
          <w:szCs w:val="22"/>
          <w:lang w:val="nl-NL"/>
        </w:rPr>
      </w:pPr>
    </w:p>
    <w:p w14:paraId="2F479C2E" w14:textId="77777777" w:rsidR="00EB023C" w:rsidRDefault="00EB023C" w:rsidP="004B7320">
      <w:pPr>
        <w:jc w:val="both"/>
        <w:rPr>
          <w:sz w:val="22"/>
          <w:szCs w:val="22"/>
          <w:lang w:val="nl-NL"/>
        </w:rPr>
      </w:pPr>
    </w:p>
    <w:p w14:paraId="6DE0CD4F" w14:textId="77777777" w:rsidR="00EB023C" w:rsidRDefault="00EB023C" w:rsidP="004B7320">
      <w:pPr>
        <w:jc w:val="both"/>
        <w:rPr>
          <w:sz w:val="22"/>
          <w:szCs w:val="22"/>
          <w:lang w:val="nl-NL"/>
        </w:rPr>
      </w:pPr>
    </w:p>
    <w:p w14:paraId="1996CE22" w14:textId="77777777" w:rsidR="00EB023C" w:rsidRDefault="00EB023C" w:rsidP="004B7320">
      <w:pPr>
        <w:jc w:val="both"/>
        <w:rPr>
          <w:sz w:val="22"/>
          <w:szCs w:val="22"/>
          <w:lang w:val="nl-NL"/>
        </w:rPr>
      </w:pPr>
    </w:p>
    <w:p w14:paraId="04AA92AA" w14:textId="77777777" w:rsidR="00EB023C" w:rsidRDefault="00EB023C" w:rsidP="004B7320">
      <w:pPr>
        <w:jc w:val="both"/>
        <w:rPr>
          <w:sz w:val="22"/>
          <w:szCs w:val="22"/>
          <w:lang w:val="nl-NL"/>
        </w:rPr>
      </w:pPr>
    </w:p>
    <w:p w14:paraId="39F1D6B6" w14:textId="77777777" w:rsidR="00EB023C" w:rsidRDefault="00EB023C" w:rsidP="004B7320">
      <w:pPr>
        <w:jc w:val="both"/>
        <w:rPr>
          <w:sz w:val="22"/>
          <w:szCs w:val="22"/>
          <w:lang w:val="nl-NL"/>
        </w:rPr>
      </w:pPr>
    </w:p>
    <w:p w14:paraId="6EE36D4D" w14:textId="77777777" w:rsidR="00EB023C" w:rsidRDefault="00EB023C" w:rsidP="004B7320">
      <w:pPr>
        <w:jc w:val="both"/>
        <w:rPr>
          <w:sz w:val="22"/>
          <w:szCs w:val="22"/>
          <w:lang w:val="nl-NL"/>
        </w:rPr>
      </w:pPr>
    </w:p>
    <w:p w14:paraId="26E3C44E" w14:textId="77777777" w:rsidR="00EB023C" w:rsidRDefault="00EB023C" w:rsidP="004B7320">
      <w:pPr>
        <w:jc w:val="both"/>
        <w:rPr>
          <w:sz w:val="22"/>
          <w:szCs w:val="22"/>
          <w:lang w:val="nl-NL"/>
        </w:rPr>
      </w:pPr>
    </w:p>
    <w:bookmarkEnd w:id="1"/>
    <w:p w14:paraId="21E8135C" w14:textId="77777777" w:rsidR="001769A8" w:rsidRDefault="001769A8" w:rsidP="00FF1708">
      <w:pPr>
        <w:jc w:val="center"/>
        <w:rPr>
          <w:b/>
          <w:sz w:val="20"/>
          <w:szCs w:val="20"/>
          <w:lang w:val="nl-NL"/>
        </w:rPr>
      </w:pPr>
    </w:p>
    <w:p w14:paraId="087F11AC" w14:textId="77777777" w:rsidR="001769A8" w:rsidRDefault="001769A8" w:rsidP="00FF1708">
      <w:pPr>
        <w:jc w:val="center"/>
        <w:rPr>
          <w:b/>
          <w:sz w:val="20"/>
          <w:szCs w:val="20"/>
          <w:lang w:val="nl-NL"/>
        </w:rPr>
      </w:pPr>
    </w:p>
    <w:p w14:paraId="0BFAF448" w14:textId="77777777" w:rsidR="00930863" w:rsidRDefault="00930863">
      <w:pPr>
        <w:rPr>
          <w:b/>
          <w:sz w:val="20"/>
          <w:szCs w:val="20"/>
          <w:lang w:val="nl-NL"/>
        </w:rPr>
      </w:pPr>
      <w:r>
        <w:rPr>
          <w:b/>
          <w:sz w:val="20"/>
          <w:szCs w:val="20"/>
          <w:lang w:val="nl-NL"/>
        </w:rPr>
        <w:br w:type="page"/>
      </w:r>
    </w:p>
    <w:p w14:paraId="63E4C925" w14:textId="467184A8" w:rsidR="00FF1708" w:rsidRPr="00F6337F" w:rsidRDefault="00FF1708" w:rsidP="00FF1708">
      <w:pPr>
        <w:jc w:val="center"/>
        <w:rPr>
          <w:b/>
          <w:sz w:val="20"/>
          <w:szCs w:val="20"/>
          <w:lang w:val="nl-NL"/>
        </w:rPr>
      </w:pPr>
      <w:r w:rsidRPr="00F6337F">
        <w:rPr>
          <w:b/>
          <w:sz w:val="20"/>
          <w:szCs w:val="20"/>
          <w:lang w:val="nl-NL"/>
        </w:rPr>
        <w:lastRenderedPageBreak/>
        <w:t xml:space="preserve">TOELICHTING </w:t>
      </w:r>
    </w:p>
    <w:p w14:paraId="5B05785E" w14:textId="77777777" w:rsidR="00CD66C3" w:rsidRPr="00F6337F" w:rsidRDefault="00CD66C3" w:rsidP="00FF1708">
      <w:pPr>
        <w:rPr>
          <w:b/>
          <w:sz w:val="20"/>
          <w:szCs w:val="20"/>
          <w:lang w:val="nl-NL"/>
        </w:rPr>
      </w:pPr>
    </w:p>
    <w:p w14:paraId="7BE78583" w14:textId="77777777" w:rsidR="00FF1708" w:rsidRPr="00F6337F" w:rsidRDefault="005C54EF" w:rsidP="005C54EF">
      <w:pPr>
        <w:rPr>
          <w:b/>
          <w:sz w:val="20"/>
          <w:szCs w:val="20"/>
          <w:lang w:val="nl-NL"/>
        </w:rPr>
      </w:pPr>
      <w:r w:rsidRPr="00F6337F">
        <w:rPr>
          <w:b/>
          <w:sz w:val="20"/>
          <w:szCs w:val="20"/>
          <w:lang w:val="nl-NL"/>
        </w:rPr>
        <w:t>1. REFERENTIES</w:t>
      </w:r>
    </w:p>
    <w:p w14:paraId="7BF9EAD9" w14:textId="77777777" w:rsidR="005C54EF" w:rsidRPr="00F6337F" w:rsidRDefault="005C54EF" w:rsidP="005C54EF">
      <w:pPr>
        <w:rPr>
          <w:b/>
          <w:sz w:val="20"/>
          <w:szCs w:val="20"/>
          <w:lang w:val="nl-NL"/>
        </w:rPr>
      </w:pPr>
    </w:p>
    <w:p w14:paraId="3DB37534" w14:textId="77777777" w:rsidR="00E21B06" w:rsidRPr="00F6337F" w:rsidRDefault="00E21B06" w:rsidP="00E21B06">
      <w:pPr>
        <w:jc w:val="both"/>
        <w:rPr>
          <w:sz w:val="20"/>
          <w:szCs w:val="20"/>
          <w:lang w:val="nl-NL"/>
        </w:rPr>
      </w:pPr>
      <w:r w:rsidRPr="00F6337F">
        <w:rPr>
          <w:sz w:val="20"/>
          <w:szCs w:val="20"/>
          <w:lang w:val="nl-NL"/>
        </w:rPr>
        <w:t>De procedure in verband met de veiligheidsverificaties vloeit voort uit de volgende normatieve teksten:</w:t>
      </w:r>
    </w:p>
    <w:p w14:paraId="28A414CC" w14:textId="72DF9223" w:rsidR="0088387B" w:rsidRPr="00F6337F" w:rsidRDefault="00552EE0" w:rsidP="00CD66C3">
      <w:pPr>
        <w:numPr>
          <w:ilvl w:val="0"/>
          <w:numId w:val="12"/>
        </w:numPr>
        <w:ind w:left="426"/>
        <w:jc w:val="both"/>
        <w:rPr>
          <w:sz w:val="20"/>
          <w:szCs w:val="20"/>
          <w:lang w:val="nl-NL"/>
        </w:rPr>
      </w:pPr>
      <w:r w:rsidRPr="00F6337F">
        <w:rPr>
          <w:sz w:val="20"/>
          <w:szCs w:val="20"/>
          <w:lang w:val="nl-NL"/>
        </w:rPr>
        <w:t xml:space="preserve">Wet van 11-12-1998 </w:t>
      </w:r>
      <w:proofErr w:type="gramStart"/>
      <w:r w:rsidRPr="00F6337F">
        <w:rPr>
          <w:sz w:val="20"/>
          <w:szCs w:val="20"/>
          <w:lang w:val="nl-NL"/>
        </w:rPr>
        <w:t>betreffende</w:t>
      </w:r>
      <w:proofErr w:type="gramEnd"/>
      <w:r w:rsidRPr="00F6337F">
        <w:rPr>
          <w:sz w:val="20"/>
          <w:szCs w:val="20"/>
          <w:lang w:val="nl-NL"/>
        </w:rPr>
        <w:t xml:space="preserve"> de classificatie en de veiligheidsmachtigingen, veiligheidsadviezen en de publiek gereguleerde dienst </w:t>
      </w:r>
      <w:r w:rsidR="00F22D03">
        <w:rPr>
          <w:sz w:val="20"/>
          <w:szCs w:val="20"/>
          <w:lang w:val="nl-NL"/>
        </w:rPr>
        <w:t xml:space="preserve">(Artikel 31) </w:t>
      </w:r>
      <w:r w:rsidRPr="00F6337F">
        <w:rPr>
          <w:sz w:val="20"/>
          <w:szCs w:val="20"/>
          <w:lang w:val="nl-NL"/>
        </w:rPr>
        <w:t xml:space="preserve">zoals gewijzigd door </w:t>
      </w:r>
      <w:r w:rsidR="005C54EF" w:rsidRPr="00752CD2">
        <w:rPr>
          <w:sz w:val="20"/>
          <w:szCs w:val="20"/>
          <w:lang w:val="nl-NL"/>
        </w:rPr>
        <w:t xml:space="preserve">de wet van </w:t>
      </w:r>
      <w:r w:rsidR="00FF4246">
        <w:rPr>
          <w:sz w:val="20"/>
          <w:szCs w:val="20"/>
          <w:lang w:val="nl-NL"/>
        </w:rPr>
        <w:t>2 juni 2024</w:t>
      </w:r>
      <w:r w:rsidR="005C54EF" w:rsidRPr="00F6337F">
        <w:rPr>
          <w:sz w:val="20"/>
          <w:szCs w:val="20"/>
          <w:lang w:val="nl-NL"/>
        </w:rPr>
        <w:t>;</w:t>
      </w:r>
    </w:p>
    <w:p w14:paraId="1D55773E" w14:textId="77777777" w:rsidR="00F12E9F" w:rsidRDefault="00552EE0" w:rsidP="009C7B64">
      <w:pPr>
        <w:numPr>
          <w:ilvl w:val="0"/>
          <w:numId w:val="12"/>
        </w:numPr>
        <w:ind w:left="426"/>
        <w:jc w:val="both"/>
        <w:rPr>
          <w:sz w:val="20"/>
          <w:szCs w:val="20"/>
          <w:lang w:val="nl-NL"/>
        </w:rPr>
      </w:pPr>
      <w:r w:rsidRPr="00F12E9F">
        <w:rPr>
          <w:sz w:val="20"/>
          <w:szCs w:val="20"/>
          <w:lang w:val="nl-NL"/>
        </w:rPr>
        <w:t xml:space="preserve">Wet van 11-12-1998 tot oprichting van een beroepsorgaan </w:t>
      </w:r>
      <w:proofErr w:type="gramStart"/>
      <w:r w:rsidRPr="00F12E9F">
        <w:rPr>
          <w:sz w:val="20"/>
          <w:szCs w:val="20"/>
          <w:lang w:val="nl-NL"/>
        </w:rPr>
        <w:t>inzake</w:t>
      </w:r>
      <w:proofErr w:type="gramEnd"/>
      <w:r w:rsidRPr="00F12E9F">
        <w:rPr>
          <w:sz w:val="20"/>
          <w:szCs w:val="20"/>
          <w:lang w:val="nl-NL"/>
        </w:rPr>
        <w:t xml:space="preserve"> veiligheidsmachtigingen, veiligheidsattesten en veiligheidsadviezen</w:t>
      </w:r>
      <w:r w:rsidR="00F12E9F" w:rsidRPr="00F12E9F">
        <w:rPr>
          <w:sz w:val="20"/>
          <w:szCs w:val="20"/>
          <w:lang w:val="nl-NL"/>
        </w:rPr>
        <w:t xml:space="preserve"> </w:t>
      </w:r>
      <w:r w:rsidR="00F12E9F" w:rsidRPr="00F6337F">
        <w:rPr>
          <w:sz w:val="20"/>
          <w:szCs w:val="20"/>
          <w:lang w:val="nl-NL"/>
        </w:rPr>
        <w:t xml:space="preserve">zoals gewijzigd door </w:t>
      </w:r>
      <w:r w:rsidR="00F12E9F" w:rsidRPr="00752CD2">
        <w:rPr>
          <w:sz w:val="20"/>
          <w:szCs w:val="20"/>
          <w:lang w:val="nl-NL"/>
        </w:rPr>
        <w:t xml:space="preserve">de wet van </w:t>
      </w:r>
      <w:r w:rsidR="00F12E9F">
        <w:rPr>
          <w:sz w:val="20"/>
          <w:szCs w:val="20"/>
          <w:lang w:val="nl-NL"/>
        </w:rPr>
        <w:t>2 juni 2024</w:t>
      </w:r>
      <w:r w:rsidR="00F12E9F" w:rsidRPr="00F6337F">
        <w:rPr>
          <w:sz w:val="20"/>
          <w:szCs w:val="20"/>
          <w:lang w:val="nl-NL"/>
        </w:rPr>
        <w:t>;</w:t>
      </w:r>
    </w:p>
    <w:p w14:paraId="61ECC068" w14:textId="0895BEAA" w:rsidR="00552EE0" w:rsidRPr="00C342AC" w:rsidRDefault="00B21A8C" w:rsidP="009C7B64">
      <w:pPr>
        <w:numPr>
          <w:ilvl w:val="0"/>
          <w:numId w:val="12"/>
        </w:numPr>
        <w:ind w:left="426"/>
        <w:jc w:val="both"/>
        <w:rPr>
          <w:sz w:val="20"/>
          <w:szCs w:val="20"/>
          <w:lang w:val="nl-BE"/>
        </w:rPr>
      </w:pPr>
      <w:r w:rsidRPr="00C342AC">
        <w:rPr>
          <w:sz w:val="20"/>
          <w:szCs w:val="20"/>
          <w:lang w:val="nl-BE"/>
        </w:rPr>
        <w:t xml:space="preserve">Koninklijk besluit </w:t>
      </w:r>
      <w:r w:rsidR="00552EE0" w:rsidRPr="00C342AC">
        <w:rPr>
          <w:sz w:val="20"/>
          <w:szCs w:val="20"/>
          <w:lang w:val="nl-BE"/>
        </w:rPr>
        <w:t xml:space="preserve">van </w:t>
      </w:r>
      <w:r w:rsidR="00930863">
        <w:rPr>
          <w:sz w:val="20"/>
          <w:szCs w:val="20"/>
          <w:lang w:val="nl-BE"/>
        </w:rPr>
        <w:t>20/12/2024</w:t>
      </w:r>
      <w:r w:rsidR="00552EE0" w:rsidRPr="00C342AC">
        <w:rPr>
          <w:sz w:val="20"/>
          <w:szCs w:val="20"/>
          <w:lang w:val="nl-BE"/>
        </w:rPr>
        <w:t xml:space="preserve"> </w:t>
      </w:r>
      <w:r w:rsidR="00C342AC" w:rsidRPr="00C342AC">
        <w:rPr>
          <w:sz w:val="20"/>
          <w:szCs w:val="20"/>
          <w:lang w:val="nl-BE"/>
        </w:rPr>
        <w:t xml:space="preserve">tot vaststelling van de inwerkingtreding van de wet van 2 juni 2024 houdende wijziging van de wet van 11 december 1998 betreffende de classificatie, de veiligheidsmachtigingen, veiligheidsattesten, veiligheidsadviezen en de publiek gereguleerde dienst en de wet van 30 juli 2018 betreffende de bescherming van natuurlijke personen met betrekking tot de verwerking van persoonsgegevens, tot uitvoering van sommige bepalingen van de wet van 11 december 1998 betreffende de classificatie en de veiligheidsmachtigingen, veiligheidsadviezen en de publiek gereguleerde dienst en tot opheffing van hoofdstuk </w:t>
      </w:r>
      <w:proofErr w:type="spellStart"/>
      <w:r w:rsidR="00C342AC" w:rsidRPr="00C342AC">
        <w:rPr>
          <w:sz w:val="20"/>
          <w:szCs w:val="20"/>
          <w:lang w:val="nl-BE"/>
        </w:rPr>
        <w:t>III</w:t>
      </w:r>
      <w:r w:rsidR="00C342AC" w:rsidRPr="00C342AC">
        <w:rPr>
          <w:i/>
          <w:iCs/>
          <w:sz w:val="20"/>
          <w:szCs w:val="20"/>
          <w:lang w:val="nl-BE"/>
        </w:rPr>
        <w:t>bis</w:t>
      </w:r>
      <w:proofErr w:type="spellEnd"/>
      <w:r w:rsidR="00C342AC" w:rsidRPr="00C342AC">
        <w:rPr>
          <w:sz w:val="20"/>
          <w:szCs w:val="20"/>
          <w:lang w:val="nl-BE"/>
        </w:rPr>
        <w:t xml:space="preserve"> van het koninklijk besluit van 24 maart 2000 tot uitvoering van de wet van 11 december 1998 betreffende de classificatie en de veiligheidsmachtigingen, veiligheidsattesten en veiligheidsadviezen</w:t>
      </w:r>
      <w:r w:rsidR="00D43583" w:rsidRPr="00C342AC">
        <w:rPr>
          <w:sz w:val="20"/>
          <w:szCs w:val="20"/>
          <w:lang w:val="nl-BE"/>
        </w:rPr>
        <w:t>;</w:t>
      </w:r>
    </w:p>
    <w:p w14:paraId="1C6737FA" w14:textId="06BC139E" w:rsidR="005C54EF" w:rsidRPr="00F6337F" w:rsidRDefault="00B309CD" w:rsidP="00CD66C3">
      <w:pPr>
        <w:numPr>
          <w:ilvl w:val="0"/>
          <w:numId w:val="12"/>
        </w:numPr>
        <w:ind w:left="426"/>
        <w:jc w:val="both"/>
        <w:rPr>
          <w:sz w:val="20"/>
          <w:szCs w:val="20"/>
          <w:lang w:val="nl-NL"/>
        </w:rPr>
      </w:pPr>
      <w:r w:rsidRPr="00FB0B70">
        <w:rPr>
          <w:sz w:val="20"/>
          <w:szCs w:val="20"/>
          <w:lang w:val="nl-NL"/>
        </w:rPr>
        <w:t xml:space="preserve">Koninklijk besluit van </w:t>
      </w:r>
      <w:r w:rsidR="00037B51" w:rsidRPr="00037B51">
        <w:rPr>
          <w:sz w:val="20"/>
          <w:szCs w:val="20"/>
          <w:lang w:val="nl-NL"/>
        </w:rPr>
        <w:t xml:space="preserve">4 februari 2024 </w:t>
      </w:r>
      <w:r w:rsidR="00460B2E" w:rsidRPr="00460B2E">
        <w:rPr>
          <w:sz w:val="20"/>
          <w:szCs w:val="20"/>
          <w:lang w:val="nl-NL"/>
        </w:rPr>
        <w:t xml:space="preserve">tot vaststelling van het bedrag van de retributies die verschuldigd zijn in uitvoering van artikel 43 van de wet van 11 december 1998 </w:t>
      </w:r>
      <w:proofErr w:type="gramStart"/>
      <w:r w:rsidR="00460B2E" w:rsidRPr="00460B2E">
        <w:rPr>
          <w:sz w:val="20"/>
          <w:szCs w:val="20"/>
          <w:lang w:val="nl-NL"/>
        </w:rPr>
        <w:t>betreffende</w:t>
      </w:r>
      <w:proofErr w:type="gramEnd"/>
      <w:r w:rsidR="00460B2E" w:rsidRPr="00460B2E">
        <w:rPr>
          <w:sz w:val="20"/>
          <w:szCs w:val="20"/>
          <w:lang w:val="nl-NL"/>
        </w:rPr>
        <w:t xml:space="preserve"> de classificatie, de veiligheidsmachtigingen, veiligheidsadviezen en de publiek gereguleerde dienst alsook van de verdeelsleutels</w:t>
      </w:r>
      <w:r w:rsidRPr="00F6337F">
        <w:rPr>
          <w:sz w:val="20"/>
          <w:szCs w:val="20"/>
          <w:lang w:val="nl-NL"/>
        </w:rPr>
        <w:t>;</w:t>
      </w:r>
    </w:p>
    <w:p w14:paraId="3EDB2645" w14:textId="713175D4" w:rsidR="00B309CD" w:rsidRPr="00F6337F" w:rsidRDefault="00B309CD" w:rsidP="005C54EF">
      <w:pPr>
        <w:numPr>
          <w:ilvl w:val="0"/>
          <w:numId w:val="12"/>
        </w:numPr>
        <w:ind w:left="426"/>
        <w:jc w:val="both"/>
        <w:rPr>
          <w:sz w:val="20"/>
          <w:szCs w:val="20"/>
          <w:lang w:val="nl-NL"/>
        </w:rPr>
      </w:pPr>
      <w:r w:rsidRPr="00752CD2">
        <w:rPr>
          <w:sz w:val="20"/>
          <w:szCs w:val="20"/>
          <w:lang w:val="nl-NL"/>
        </w:rPr>
        <w:t xml:space="preserve">Koninklijk besluit van </w:t>
      </w:r>
      <w:r w:rsidR="006B52E1" w:rsidRPr="006B52E1">
        <w:rPr>
          <w:sz w:val="20"/>
          <w:szCs w:val="20"/>
          <w:lang w:val="nl-NL"/>
        </w:rPr>
        <w:t xml:space="preserve">8 mei 2018 tot vaststelling van de activiteitensectoren en de bevoegde administratieve overheden bedoeld in artikel 24, §2, 1° van de wet van 11 december 1998 </w:t>
      </w:r>
      <w:proofErr w:type="gramStart"/>
      <w:r w:rsidR="006B52E1" w:rsidRPr="006B52E1">
        <w:rPr>
          <w:sz w:val="20"/>
          <w:szCs w:val="20"/>
          <w:lang w:val="nl-NL"/>
        </w:rPr>
        <w:t>betreffende</w:t>
      </w:r>
      <w:proofErr w:type="gramEnd"/>
      <w:r w:rsidR="006B52E1" w:rsidRPr="006B52E1">
        <w:rPr>
          <w:sz w:val="20"/>
          <w:szCs w:val="20"/>
          <w:lang w:val="nl-NL"/>
        </w:rPr>
        <w:t xml:space="preserve"> de classificatie, de </w:t>
      </w:r>
      <w:proofErr w:type="gramStart"/>
      <w:r w:rsidR="006B52E1" w:rsidRPr="006B52E1">
        <w:rPr>
          <w:sz w:val="20"/>
          <w:szCs w:val="20"/>
          <w:lang w:val="nl-NL"/>
        </w:rPr>
        <w:t>veiligheidsmachtigingen,  veiligheidsattesten</w:t>
      </w:r>
      <w:proofErr w:type="gramEnd"/>
      <w:r w:rsidR="006B52E1" w:rsidRPr="006B52E1">
        <w:rPr>
          <w:sz w:val="20"/>
          <w:szCs w:val="20"/>
          <w:lang w:val="nl-NL"/>
        </w:rPr>
        <w:t>, veiligheidsadviezen en de publiek gereguleerde dienst</w:t>
      </w:r>
      <w:r w:rsidR="005C54EF" w:rsidRPr="00F6337F">
        <w:rPr>
          <w:sz w:val="20"/>
          <w:szCs w:val="20"/>
          <w:lang w:val="nl-NL"/>
        </w:rPr>
        <w:t>.</w:t>
      </w:r>
    </w:p>
    <w:p w14:paraId="78580499" w14:textId="77777777" w:rsidR="005C54EF" w:rsidRPr="00F6337F" w:rsidRDefault="005C54EF" w:rsidP="005C54EF">
      <w:pPr>
        <w:ind w:left="426"/>
        <w:jc w:val="both"/>
        <w:rPr>
          <w:sz w:val="20"/>
          <w:szCs w:val="20"/>
          <w:lang w:val="nl-NL"/>
        </w:rPr>
      </w:pPr>
    </w:p>
    <w:p w14:paraId="63B5521F" w14:textId="77777777" w:rsidR="00FF1708" w:rsidRPr="00F6337F" w:rsidRDefault="00552EE0" w:rsidP="00FF1708">
      <w:pPr>
        <w:rPr>
          <w:b/>
          <w:sz w:val="20"/>
          <w:szCs w:val="20"/>
          <w:lang w:val="nl-NL"/>
        </w:rPr>
      </w:pPr>
      <w:r w:rsidRPr="00F6337F">
        <w:rPr>
          <w:sz w:val="20"/>
          <w:szCs w:val="20"/>
          <w:lang w:val="nl-NL"/>
        </w:rPr>
        <w:t xml:space="preserve"> </w:t>
      </w:r>
      <w:r w:rsidR="00FF1708" w:rsidRPr="00F6337F">
        <w:rPr>
          <w:b/>
          <w:sz w:val="20"/>
          <w:szCs w:val="20"/>
          <w:lang w:val="nl-NL"/>
        </w:rPr>
        <w:t>2. DE VEILIGHEIDSVERIFICATIE</w:t>
      </w:r>
    </w:p>
    <w:p w14:paraId="3E1C68DF" w14:textId="77777777" w:rsidR="00FF1708" w:rsidRPr="00F6337F" w:rsidRDefault="00FF1708" w:rsidP="00FF1708">
      <w:pPr>
        <w:rPr>
          <w:b/>
          <w:sz w:val="20"/>
          <w:szCs w:val="20"/>
          <w:lang w:val="nl-NL"/>
        </w:rPr>
      </w:pPr>
    </w:p>
    <w:p w14:paraId="62F00548" w14:textId="77777777" w:rsidR="00FF1708" w:rsidRPr="00F6337F" w:rsidRDefault="00FF1708" w:rsidP="00FF1708">
      <w:pPr>
        <w:rPr>
          <w:b/>
          <w:sz w:val="20"/>
          <w:szCs w:val="20"/>
          <w:lang w:val="nl-NL"/>
        </w:rPr>
      </w:pPr>
      <w:r w:rsidRPr="00F6337F">
        <w:rPr>
          <w:b/>
          <w:sz w:val="20"/>
          <w:szCs w:val="20"/>
          <w:lang w:val="nl-NL"/>
        </w:rPr>
        <w:t>a. Doel</w:t>
      </w:r>
    </w:p>
    <w:p w14:paraId="2D0785EE" w14:textId="131E394D" w:rsidR="00FF1708" w:rsidRPr="00F6337F" w:rsidRDefault="0069583E" w:rsidP="00E21B06">
      <w:pPr>
        <w:jc w:val="both"/>
        <w:rPr>
          <w:sz w:val="20"/>
          <w:szCs w:val="20"/>
          <w:lang w:val="nl-NL"/>
        </w:rPr>
      </w:pPr>
      <w:r w:rsidRPr="00F6337F">
        <w:rPr>
          <w:sz w:val="20"/>
          <w:szCs w:val="20"/>
          <w:lang w:val="nl-NL"/>
        </w:rPr>
        <w:t>De veiligheidsverificatie strekt ertoe na te gaan of een persoon een beroep, een functie, een opdracht, een mandaat (...) mag uitoefenen of toegang mag hebben tot welbepaalde plaatsen/zones/gebouwen of evenementen zonder dat als gevolg daarvan de fundamentele belangen van de Staat in het gedrang komen en zonder dat als gevolg daarvan gevaar ontstaat voor de openbare orde, de binnenlandse veiligheid en de veiligheid van de installaties en de inhoud ervan.</w:t>
      </w:r>
    </w:p>
    <w:p w14:paraId="14A9CF15" w14:textId="77777777" w:rsidR="001B568B" w:rsidRPr="00F6337F" w:rsidRDefault="001B568B" w:rsidP="00E21B06">
      <w:pPr>
        <w:jc w:val="both"/>
        <w:rPr>
          <w:sz w:val="20"/>
          <w:szCs w:val="20"/>
          <w:lang w:val="nl-NL"/>
        </w:rPr>
      </w:pPr>
    </w:p>
    <w:p w14:paraId="517A2761" w14:textId="77777777" w:rsidR="001B568B" w:rsidRPr="00F6337F" w:rsidRDefault="001B568B" w:rsidP="001B568B">
      <w:pPr>
        <w:rPr>
          <w:b/>
          <w:bCs/>
          <w:sz w:val="20"/>
          <w:szCs w:val="20"/>
          <w:lang w:val="nl-NL"/>
        </w:rPr>
      </w:pPr>
      <w:r w:rsidRPr="00F6337F">
        <w:rPr>
          <w:b/>
          <w:bCs/>
          <w:sz w:val="20"/>
          <w:szCs w:val="20"/>
          <w:lang w:val="nl-NL"/>
        </w:rPr>
        <w:t>b. Indiening van het verzoek</w:t>
      </w:r>
    </w:p>
    <w:p w14:paraId="56458A68" w14:textId="515DD1EE" w:rsidR="001B568B" w:rsidRPr="00F6337F" w:rsidRDefault="001B568B" w:rsidP="001B568B">
      <w:pPr>
        <w:jc w:val="both"/>
        <w:rPr>
          <w:sz w:val="20"/>
          <w:szCs w:val="20"/>
          <w:lang w:val="nl-NL"/>
        </w:rPr>
      </w:pPr>
      <w:r w:rsidRPr="00F6337F">
        <w:rPr>
          <w:sz w:val="20"/>
          <w:szCs w:val="20"/>
          <w:lang w:val="nl-NL"/>
        </w:rPr>
        <w:t>Dit formulier en bijbehorende toelichting worden aan de betrokkene overhandigd om hem ervan in kennis te stellen dat werd besloten tot een maatregel van veiligheidsverificatie en dat hij aan een veiligheidsverificatie zal worden onderworpen (artikel 3</w:t>
      </w:r>
      <w:r w:rsidR="003E7DE6">
        <w:rPr>
          <w:sz w:val="20"/>
          <w:szCs w:val="20"/>
          <w:lang w:val="nl-NL"/>
        </w:rPr>
        <w:t>1</w:t>
      </w:r>
      <w:r w:rsidRPr="00F6337F">
        <w:rPr>
          <w:sz w:val="20"/>
          <w:szCs w:val="20"/>
          <w:lang w:val="nl-NL"/>
        </w:rPr>
        <w:t xml:space="preserve"> W. 11.12.1998). De betrokkene vult dit formulier in en ondertekent het ter kennisname. Anders zal de procedure niet worden opgestart.</w:t>
      </w:r>
    </w:p>
    <w:p w14:paraId="44DB8D46" w14:textId="77777777" w:rsidR="00FF1708" w:rsidRPr="00F6337F" w:rsidRDefault="00FF1708" w:rsidP="00FF1708">
      <w:pPr>
        <w:rPr>
          <w:sz w:val="20"/>
          <w:szCs w:val="20"/>
          <w:lang w:val="nl-NL"/>
        </w:rPr>
      </w:pPr>
    </w:p>
    <w:p w14:paraId="35C799EF" w14:textId="0C98614B" w:rsidR="00FF1708" w:rsidRPr="006945C2" w:rsidRDefault="00E21B06" w:rsidP="005A7669">
      <w:pPr>
        <w:jc w:val="both"/>
        <w:rPr>
          <w:b/>
          <w:sz w:val="20"/>
          <w:szCs w:val="20"/>
          <w:lang w:val="nl-BE"/>
        </w:rPr>
      </w:pPr>
      <w:r w:rsidRPr="006945C2">
        <w:rPr>
          <w:b/>
          <w:sz w:val="20"/>
          <w:szCs w:val="20"/>
          <w:lang w:val="nl-BE"/>
        </w:rPr>
        <w:t xml:space="preserve">c. </w:t>
      </w:r>
      <w:proofErr w:type="gramStart"/>
      <w:r w:rsidRPr="006945C2">
        <w:rPr>
          <w:b/>
          <w:sz w:val="20"/>
          <w:szCs w:val="20"/>
          <w:lang w:val="nl-BE"/>
        </w:rPr>
        <w:t>Inlichtingen</w:t>
      </w:r>
      <w:r w:rsidR="00E20ECD" w:rsidRPr="006945C2">
        <w:rPr>
          <w:b/>
          <w:sz w:val="20"/>
          <w:szCs w:val="20"/>
          <w:lang w:val="nl-BE"/>
        </w:rPr>
        <w:t xml:space="preserve"> </w:t>
      </w:r>
      <w:r w:rsidRPr="006945C2">
        <w:rPr>
          <w:b/>
          <w:sz w:val="20"/>
          <w:szCs w:val="20"/>
          <w:lang w:val="nl-BE"/>
        </w:rPr>
        <w:t>bronnen</w:t>
      </w:r>
      <w:proofErr w:type="gramEnd"/>
      <w:r w:rsidRPr="006945C2">
        <w:rPr>
          <w:b/>
          <w:sz w:val="20"/>
          <w:szCs w:val="20"/>
          <w:lang w:val="nl-BE"/>
        </w:rPr>
        <w:t xml:space="preserve"> </w:t>
      </w:r>
      <w:r w:rsidR="005A7A64" w:rsidRPr="006945C2">
        <w:rPr>
          <w:b/>
          <w:sz w:val="20"/>
          <w:szCs w:val="20"/>
          <w:lang w:val="nl-BE"/>
        </w:rPr>
        <w:t>(art</w:t>
      </w:r>
      <w:r w:rsidR="000B20C7" w:rsidRPr="006945C2">
        <w:rPr>
          <w:b/>
          <w:sz w:val="20"/>
          <w:szCs w:val="20"/>
          <w:lang w:val="nl-BE"/>
        </w:rPr>
        <w:t>.3</w:t>
      </w:r>
      <w:r w:rsidR="001104C2" w:rsidRPr="006945C2">
        <w:rPr>
          <w:b/>
          <w:sz w:val="20"/>
          <w:szCs w:val="20"/>
          <w:lang w:val="nl-BE"/>
        </w:rPr>
        <w:t>2</w:t>
      </w:r>
      <w:r w:rsidR="000B20C7" w:rsidRPr="006945C2">
        <w:rPr>
          <w:b/>
          <w:sz w:val="20"/>
          <w:szCs w:val="20"/>
          <w:lang w:val="nl-BE"/>
        </w:rPr>
        <w:t xml:space="preserve"> W. </w:t>
      </w:r>
      <w:r w:rsidR="001104C2" w:rsidRPr="006945C2">
        <w:rPr>
          <w:b/>
          <w:sz w:val="20"/>
          <w:szCs w:val="20"/>
          <w:lang w:val="nl-BE"/>
        </w:rPr>
        <w:t>1</w:t>
      </w:r>
      <w:r w:rsidR="000B20C7" w:rsidRPr="006945C2">
        <w:rPr>
          <w:b/>
          <w:sz w:val="20"/>
          <w:szCs w:val="20"/>
          <w:lang w:val="nl-BE"/>
        </w:rPr>
        <w:t>1.12.1998)</w:t>
      </w:r>
    </w:p>
    <w:p w14:paraId="4569480E" w14:textId="6D452643" w:rsidR="00B309CD" w:rsidRPr="006A4A53" w:rsidRDefault="00A41FEE" w:rsidP="00B309CD">
      <w:pPr>
        <w:jc w:val="both"/>
        <w:rPr>
          <w:sz w:val="20"/>
          <w:szCs w:val="20"/>
          <w:lang w:val="nl-NL"/>
        </w:rPr>
      </w:pPr>
      <w:r w:rsidRPr="00F6337F">
        <w:rPr>
          <w:bCs/>
          <w:sz w:val="20"/>
          <w:szCs w:val="20"/>
          <w:lang w:val="nl-NL"/>
        </w:rPr>
        <w:t xml:space="preserve">De verificatie is beperkt tot de gegevens van de inlichtingen- en veiligheidsdiensten, tot het centraal strafregister, tot het Rijksregister van de natuurlijke personen, tot het bevolkings- en vreemdelingenregister, tot het wachtregister van de vreemdelingen, tot het rijksregister, tot de politionele gegevens die toegankelijk zijn voor politieambtenaren bij de uitvoering van identiteitscontroles en aan de hand waarvan zij kunnen nagaan of betrokkene geen verdachte is of niet wordt gezocht, tot de gegevens en informatie uit de internationale politionele databanken voortvloeiend uit verdragen die België binden, tot de gerechtelijke gegevens meegedeeld door de politiediensten met toestemming van de bevoegde gerechtelijke overheden en tot de andere gegevens en informatie </w:t>
      </w:r>
      <w:r w:rsidRPr="00142279">
        <w:rPr>
          <w:bCs/>
          <w:sz w:val="20"/>
          <w:szCs w:val="20"/>
          <w:lang w:val="nl-NL"/>
        </w:rPr>
        <w:t xml:space="preserve">overeenkomstig </w:t>
      </w:r>
      <w:r w:rsidR="00B309CD" w:rsidRPr="006A4A53">
        <w:rPr>
          <w:bCs/>
          <w:sz w:val="20"/>
          <w:szCs w:val="20"/>
          <w:lang w:val="nl-NL"/>
        </w:rPr>
        <w:t xml:space="preserve">het koninklijk besluit van </w:t>
      </w:r>
      <w:r w:rsidR="00823084" w:rsidRPr="00823084">
        <w:rPr>
          <w:bCs/>
          <w:sz w:val="20"/>
          <w:szCs w:val="20"/>
          <w:lang w:val="nl-NL"/>
        </w:rPr>
        <w:t>8 mei 2018 bepaling van de lijst van de gegevens en informatie die geraadpleegd kunnen worden in het kader van de uitvoering van een veiligheidsverificatie</w:t>
      </w:r>
      <w:r w:rsidR="00B309CD" w:rsidRPr="006A4A53">
        <w:rPr>
          <w:bCs/>
          <w:sz w:val="20"/>
          <w:szCs w:val="20"/>
          <w:lang w:val="nl-NL"/>
        </w:rPr>
        <w:t>.</w:t>
      </w:r>
    </w:p>
    <w:p w14:paraId="72FE1FF1" w14:textId="77777777" w:rsidR="00A41FEE" w:rsidRPr="00F6337F" w:rsidRDefault="00A41FEE" w:rsidP="00A41FEE">
      <w:pPr>
        <w:jc w:val="both"/>
        <w:rPr>
          <w:sz w:val="20"/>
          <w:szCs w:val="20"/>
          <w:lang w:val="nl-NL"/>
        </w:rPr>
      </w:pPr>
    </w:p>
    <w:p w14:paraId="1A1C5F1B" w14:textId="0DA5AE67" w:rsidR="00A41FEE" w:rsidRPr="00F6337F" w:rsidRDefault="0088387B" w:rsidP="00A41FEE">
      <w:pPr>
        <w:jc w:val="both"/>
        <w:rPr>
          <w:b/>
          <w:sz w:val="20"/>
          <w:szCs w:val="20"/>
          <w:lang w:val="nl-NL"/>
        </w:rPr>
      </w:pPr>
      <w:r w:rsidRPr="00F6337F">
        <w:rPr>
          <w:b/>
          <w:sz w:val="20"/>
          <w:szCs w:val="20"/>
          <w:lang w:val="nl-NL"/>
        </w:rPr>
        <w:t xml:space="preserve">d. Geldigheidsduur van het veiligheidsadvies en gevolg </w:t>
      </w:r>
    </w:p>
    <w:p w14:paraId="0E43F5F3" w14:textId="37EC269F" w:rsidR="00446BD7" w:rsidRPr="00F6337F" w:rsidRDefault="00A41FEE" w:rsidP="005A7669">
      <w:pPr>
        <w:jc w:val="both"/>
        <w:rPr>
          <w:sz w:val="20"/>
          <w:szCs w:val="20"/>
          <w:lang w:val="nl-NL"/>
        </w:rPr>
      </w:pPr>
      <w:r w:rsidRPr="00F6337F">
        <w:rPr>
          <w:sz w:val="20"/>
          <w:szCs w:val="20"/>
          <w:lang w:val="nl-NL"/>
        </w:rPr>
        <w:t xml:space="preserve">Deze duur wordt bepaald in punt 3 van het verzoek tot veiligheidsverificatie. Tijdens de gehele geldigheidsduur van het veiligheidsadvies kan de Federale Politie de geraadpleegde gegevens en informatie regelmatig actualiseren. </w:t>
      </w:r>
      <w:r w:rsidR="00A16741">
        <w:rPr>
          <w:sz w:val="20"/>
          <w:szCs w:val="20"/>
          <w:lang w:val="nl-NL"/>
        </w:rPr>
        <w:t>(</w:t>
      </w:r>
      <w:proofErr w:type="gramStart"/>
      <w:r w:rsidR="00A16741">
        <w:rPr>
          <w:sz w:val="20"/>
          <w:szCs w:val="20"/>
          <w:lang w:val="nl-NL"/>
        </w:rPr>
        <w:t>art.</w:t>
      </w:r>
      <w:proofErr w:type="gramEnd"/>
      <w:r w:rsidR="00A16741">
        <w:rPr>
          <w:sz w:val="20"/>
          <w:szCs w:val="20"/>
          <w:lang w:val="nl-NL"/>
        </w:rPr>
        <w:t xml:space="preserve"> 3</w:t>
      </w:r>
      <w:r w:rsidR="001509CC">
        <w:rPr>
          <w:sz w:val="20"/>
          <w:szCs w:val="20"/>
          <w:lang w:val="nl-NL"/>
        </w:rPr>
        <w:t>8</w:t>
      </w:r>
      <w:r w:rsidR="00A16741">
        <w:rPr>
          <w:sz w:val="20"/>
          <w:szCs w:val="20"/>
          <w:lang w:val="nl-NL"/>
        </w:rPr>
        <w:t>, §2 W. 11.12.1998)</w:t>
      </w:r>
    </w:p>
    <w:p w14:paraId="7400FBF3" w14:textId="77777777" w:rsidR="00446BD7" w:rsidRPr="00F6337F" w:rsidRDefault="00446BD7" w:rsidP="005A7669">
      <w:pPr>
        <w:jc w:val="both"/>
        <w:rPr>
          <w:sz w:val="20"/>
          <w:szCs w:val="20"/>
          <w:lang w:val="nl-NL"/>
        </w:rPr>
      </w:pPr>
    </w:p>
    <w:p w14:paraId="4D7960B4" w14:textId="2C31A1BE" w:rsidR="00A41FEE" w:rsidRPr="00F6337F" w:rsidRDefault="005A7669" w:rsidP="005A7669">
      <w:pPr>
        <w:jc w:val="both"/>
        <w:rPr>
          <w:sz w:val="20"/>
          <w:szCs w:val="20"/>
          <w:lang w:val="nl-NL"/>
        </w:rPr>
      </w:pPr>
      <w:r w:rsidRPr="00F6337F">
        <w:rPr>
          <w:sz w:val="20"/>
          <w:szCs w:val="20"/>
          <w:lang w:val="nl-NL"/>
        </w:rPr>
        <w:t>De betrokkene kan de Federale Politie op elk moment laten weten dat hij niet langer het voorwerp wenst uit te maken van een veiligheidsverificatie</w:t>
      </w:r>
      <w:r w:rsidR="00A46631">
        <w:rPr>
          <w:sz w:val="20"/>
          <w:szCs w:val="20"/>
          <w:lang w:val="nl-NL"/>
        </w:rPr>
        <w:t xml:space="preserve"> (art. 3</w:t>
      </w:r>
      <w:r w:rsidR="00233988">
        <w:rPr>
          <w:sz w:val="20"/>
          <w:szCs w:val="20"/>
          <w:lang w:val="nl-NL"/>
        </w:rPr>
        <w:t>1</w:t>
      </w:r>
      <w:r w:rsidR="00A46631">
        <w:rPr>
          <w:sz w:val="20"/>
          <w:szCs w:val="20"/>
          <w:lang w:val="nl-NL"/>
        </w:rPr>
        <w:t>, §5 W. 11.12.1998)</w:t>
      </w:r>
      <w:r w:rsidRPr="00F6337F">
        <w:rPr>
          <w:sz w:val="20"/>
          <w:szCs w:val="20"/>
          <w:lang w:val="nl-NL"/>
        </w:rPr>
        <w:t xml:space="preserve">. Hij brengt de intrekking van zijn toestemming ter kennis via het formulier waarvan het model bij het koninklijk </w:t>
      </w:r>
      <w:r w:rsidRPr="00652A3D">
        <w:rPr>
          <w:sz w:val="20"/>
          <w:szCs w:val="20"/>
          <w:lang w:val="nl-NL"/>
        </w:rPr>
        <w:t xml:space="preserve">besluit </w:t>
      </w:r>
      <w:r w:rsidR="00B7155A" w:rsidRPr="00652A3D">
        <w:rPr>
          <w:sz w:val="20"/>
          <w:szCs w:val="20"/>
          <w:lang w:val="nl-NL"/>
        </w:rPr>
        <w:t xml:space="preserve">van </w:t>
      </w:r>
      <w:r w:rsidR="00652A3D" w:rsidRPr="00652A3D">
        <w:rPr>
          <w:sz w:val="20"/>
          <w:szCs w:val="20"/>
          <w:lang w:val="nl-NL"/>
        </w:rPr>
        <w:t>20/12</w:t>
      </w:r>
      <w:r w:rsidR="00652A3D">
        <w:rPr>
          <w:sz w:val="20"/>
          <w:szCs w:val="20"/>
          <w:lang w:val="nl-NL"/>
        </w:rPr>
        <w:t>/2024</w:t>
      </w:r>
      <w:r w:rsidRPr="00F6337F">
        <w:rPr>
          <w:sz w:val="20"/>
          <w:szCs w:val="20"/>
          <w:lang w:val="nl-NL"/>
        </w:rPr>
        <w:t xml:space="preserve"> is gevoegd. Hij stuurt het formulier naar de Federale Politie via de veiligheidsofficier of de beheerder van de veiligheidsadviezen. Na ontvangst van deze intrekking beëindigt </w:t>
      </w:r>
      <w:r w:rsidRPr="00F6337F">
        <w:rPr>
          <w:sz w:val="20"/>
          <w:szCs w:val="20"/>
          <w:lang w:val="nl-NL"/>
        </w:rPr>
        <w:lastRenderedPageBreak/>
        <w:t xml:space="preserve">de Federale Politie, in voorkomend geval, de lopende procedure van veiligheidsverificatie of de geldigheid van het </w:t>
      </w:r>
      <w:proofErr w:type="gramStart"/>
      <w:r w:rsidRPr="00F6337F">
        <w:rPr>
          <w:sz w:val="20"/>
          <w:szCs w:val="20"/>
          <w:lang w:val="nl-NL"/>
        </w:rPr>
        <w:t>reeds</w:t>
      </w:r>
      <w:proofErr w:type="gramEnd"/>
      <w:r w:rsidRPr="00F6337F">
        <w:rPr>
          <w:sz w:val="20"/>
          <w:szCs w:val="20"/>
          <w:lang w:val="nl-NL"/>
        </w:rPr>
        <w:t xml:space="preserve"> afgeleverde veiligheidsadvies.</w:t>
      </w:r>
    </w:p>
    <w:p w14:paraId="447FC7AF" w14:textId="77777777" w:rsidR="00B52033" w:rsidRPr="00F6337F" w:rsidRDefault="00B52033" w:rsidP="00A41FEE">
      <w:pPr>
        <w:jc w:val="both"/>
        <w:rPr>
          <w:sz w:val="20"/>
          <w:szCs w:val="20"/>
          <w:lang w:val="nl-NL"/>
        </w:rPr>
      </w:pPr>
    </w:p>
    <w:p w14:paraId="0C1DCA59" w14:textId="77777777" w:rsidR="00FF1708" w:rsidRPr="00F6337F" w:rsidRDefault="0088387B" w:rsidP="00FF1708">
      <w:pPr>
        <w:rPr>
          <w:b/>
          <w:sz w:val="20"/>
          <w:szCs w:val="20"/>
          <w:lang w:val="nl-NL"/>
        </w:rPr>
      </w:pPr>
      <w:r w:rsidRPr="00F6337F">
        <w:rPr>
          <w:b/>
          <w:sz w:val="20"/>
          <w:szCs w:val="20"/>
          <w:lang w:val="nl-NL"/>
        </w:rPr>
        <w:t>3. AFLEVERING EN BEROEP</w:t>
      </w:r>
    </w:p>
    <w:p w14:paraId="6DE86403" w14:textId="77777777" w:rsidR="0088387B" w:rsidRPr="00F6337F" w:rsidRDefault="0088387B" w:rsidP="0088387B">
      <w:pPr>
        <w:jc w:val="both"/>
        <w:rPr>
          <w:sz w:val="20"/>
          <w:szCs w:val="20"/>
          <w:lang w:val="nl-NL"/>
        </w:rPr>
      </w:pPr>
    </w:p>
    <w:p w14:paraId="0751C353" w14:textId="123E00F3" w:rsidR="00381DF6" w:rsidRPr="00F6337F" w:rsidRDefault="0088387B" w:rsidP="00381DF6">
      <w:pPr>
        <w:jc w:val="both"/>
        <w:rPr>
          <w:sz w:val="20"/>
          <w:szCs w:val="20"/>
          <w:lang w:val="nl-NL"/>
        </w:rPr>
      </w:pPr>
      <w:r w:rsidRPr="00F6337F">
        <w:rPr>
          <w:sz w:val="20"/>
          <w:szCs w:val="20"/>
          <w:lang w:val="nl-NL"/>
        </w:rPr>
        <w:t>De Federale Politie evalueert deze gegevens en verstrekt een veiligheidsadvies aan de admin</w:t>
      </w:r>
      <w:r w:rsidR="00D5187D">
        <w:rPr>
          <w:sz w:val="20"/>
          <w:szCs w:val="20"/>
          <w:lang w:val="nl-NL"/>
        </w:rPr>
        <w:t>i</w:t>
      </w:r>
      <w:r w:rsidRPr="00F6337F">
        <w:rPr>
          <w:sz w:val="20"/>
          <w:szCs w:val="20"/>
          <w:lang w:val="nl-NL"/>
        </w:rPr>
        <w:t>stratieve overheid die het heeft aangevraagd. Het veiligheidsadvies dient aan de administratieve overheid te worden afgeleverd binnen de termijn bepaald in artikel 3</w:t>
      </w:r>
      <w:r w:rsidR="00ED32B1">
        <w:rPr>
          <w:sz w:val="20"/>
          <w:szCs w:val="20"/>
          <w:lang w:val="nl-NL"/>
        </w:rPr>
        <w:t>3</w:t>
      </w:r>
      <w:r w:rsidRPr="00F6337F">
        <w:rPr>
          <w:sz w:val="20"/>
          <w:szCs w:val="20"/>
          <w:lang w:val="nl-NL"/>
        </w:rPr>
        <w:t xml:space="preserve"> van de </w:t>
      </w:r>
      <w:r w:rsidR="00A04E55" w:rsidRPr="00A04E55">
        <w:rPr>
          <w:sz w:val="20"/>
          <w:szCs w:val="20"/>
          <w:lang w:val="nl-NL"/>
        </w:rPr>
        <w:t>W. 11.12.1998</w:t>
      </w:r>
      <w:r w:rsidRPr="00F6337F">
        <w:rPr>
          <w:sz w:val="20"/>
          <w:szCs w:val="20"/>
          <w:lang w:val="nl-NL"/>
        </w:rPr>
        <w:t xml:space="preserve">, namelijk een maximumtermijn van dertig dagen die ingaat zodra de Federale Politie in het bezit is van dit behoorlijk ingevulde en ondertekende formulier. </w:t>
      </w:r>
    </w:p>
    <w:p w14:paraId="66BF00EC" w14:textId="77777777" w:rsidR="00304A1F" w:rsidRPr="00F6337F" w:rsidRDefault="00304A1F" w:rsidP="00381DF6">
      <w:pPr>
        <w:jc w:val="both"/>
        <w:rPr>
          <w:sz w:val="20"/>
          <w:szCs w:val="20"/>
          <w:lang w:val="nl-NL"/>
        </w:rPr>
      </w:pPr>
    </w:p>
    <w:p w14:paraId="4893394C" w14:textId="7C200052" w:rsidR="00CD66C3" w:rsidRPr="00F6337F" w:rsidRDefault="00304A1F" w:rsidP="00381DF6">
      <w:pPr>
        <w:jc w:val="both"/>
        <w:rPr>
          <w:sz w:val="20"/>
          <w:szCs w:val="20"/>
          <w:lang w:val="nl-NL"/>
        </w:rPr>
      </w:pPr>
      <w:r w:rsidRPr="00F6337F">
        <w:rPr>
          <w:sz w:val="20"/>
          <w:szCs w:val="20"/>
          <w:lang w:val="nl-NL"/>
        </w:rPr>
        <w:t>D</w:t>
      </w:r>
      <w:r w:rsidR="00D5187D">
        <w:rPr>
          <w:sz w:val="20"/>
          <w:szCs w:val="20"/>
          <w:lang w:val="nl-NL"/>
        </w:rPr>
        <w:t>i</w:t>
      </w:r>
      <w:r w:rsidRPr="00F6337F">
        <w:rPr>
          <w:sz w:val="20"/>
          <w:szCs w:val="20"/>
          <w:lang w:val="nl-NL"/>
        </w:rPr>
        <w:t xml:space="preserve">t advies wordt aan de administratieve overheid meegedeeld via haar veiligheidsofficier. De administratieve overheid neemt de eindbeslissing en deelt ze mee aan de betrokken persoon en aan de publiek- of privaatrechtelijke rechtspersoon (via zijn beheerder van de veiligheidsadviezen of zijn veiligheidsofficier) waarvan de betrokken persoon afhangt. </w:t>
      </w:r>
    </w:p>
    <w:p w14:paraId="5309F119" w14:textId="77777777" w:rsidR="00CD66C3" w:rsidRPr="00F6337F" w:rsidRDefault="00CD66C3" w:rsidP="00381DF6">
      <w:pPr>
        <w:jc w:val="both"/>
        <w:rPr>
          <w:sz w:val="20"/>
          <w:szCs w:val="20"/>
          <w:lang w:val="nl-NL"/>
        </w:rPr>
      </w:pPr>
    </w:p>
    <w:p w14:paraId="3F7339C7" w14:textId="666029F3" w:rsidR="00CD66C3" w:rsidRPr="00F6337F" w:rsidRDefault="00CD66C3" w:rsidP="00CD66C3">
      <w:pPr>
        <w:jc w:val="both"/>
        <w:rPr>
          <w:sz w:val="20"/>
          <w:szCs w:val="20"/>
          <w:lang w:val="nl-NL"/>
        </w:rPr>
      </w:pPr>
      <w:r w:rsidRPr="00F6337F">
        <w:rPr>
          <w:sz w:val="20"/>
          <w:szCs w:val="20"/>
          <w:lang w:val="nl-NL"/>
        </w:rPr>
        <w:t xml:space="preserve">Het negatieve veiligheidsadvies en het positieve advies met individuele waarschuwing worden door de Federale Politie meegedeeld aan de veiligheidsofficier van de administratieve overheid die het samen met de eindbeslissing meedeelt aan de betrokken persoon. De publiek- of privaatrechtelijke rechtspersoon (via zijn beheerder van de veiligheidsadviezen of zijn veiligheidsofficier) waarvan de betrokken persoon afhangt wordt niet in kennis gesteld van de redenen voor het uitgebrachte negatieve advies of van de inhoud van de waarschuwing. </w:t>
      </w:r>
    </w:p>
    <w:p w14:paraId="427C5E23" w14:textId="77777777" w:rsidR="00304A1F" w:rsidRPr="00F6337F" w:rsidRDefault="00304A1F" w:rsidP="00381DF6">
      <w:pPr>
        <w:jc w:val="both"/>
        <w:rPr>
          <w:b/>
          <w:sz w:val="20"/>
          <w:szCs w:val="20"/>
          <w:lang w:val="nl-NL"/>
        </w:rPr>
      </w:pPr>
    </w:p>
    <w:p w14:paraId="38342C32" w14:textId="03584068" w:rsidR="00FF1708" w:rsidRPr="00F6337F" w:rsidRDefault="00A41FEE" w:rsidP="00B31371">
      <w:pPr>
        <w:jc w:val="both"/>
        <w:rPr>
          <w:sz w:val="20"/>
          <w:szCs w:val="20"/>
          <w:lang w:val="nl-NL"/>
        </w:rPr>
      </w:pPr>
      <w:r w:rsidRPr="00F6337F">
        <w:rPr>
          <w:sz w:val="20"/>
          <w:szCs w:val="20"/>
          <w:lang w:val="nl-NL"/>
        </w:rPr>
        <w:t xml:space="preserve">Wanneer </w:t>
      </w:r>
      <w:proofErr w:type="gramStart"/>
      <w:r w:rsidRPr="00F6337F">
        <w:rPr>
          <w:sz w:val="20"/>
          <w:szCs w:val="20"/>
          <w:lang w:val="nl-NL"/>
        </w:rPr>
        <w:t>ingevolge</w:t>
      </w:r>
      <w:proofErr w:type="gramEnd"/>
      <w:r w:rsidRPr="00F6337F">
        <w:rPr>
          <w:sz w:val="20"/>
          <w:szCs w:val="20"/>
          <w:lang w:val="nl-NL"/>
        </w:rPr>
        <w:t xml:space="preserve"> het verzoek tot verificatie het veiligheidsadvies negatief is of wanneer het advies niet binnen de gestelde termijn werd uitgebracht, kan de persoon voor wie de verificatie is gevraagd binnen acht dagen na de kennisgeving van het advies resp. het verstrijken van de termijn per aangetekend schrijven in twee exemplaren beroep instellen bij het beroepsorgaan op de zetel van het Vast Comité van Toezicht op de inlichtingen- en veiligheidsdiensten: Leuvenseweg 48/5 | 1000 Brussel. | T (0)2 286 29 11 </w:t>
      </w:r>
      <w:proofErr w:type="gramStart"/>
      <w:r w:rsidRPr="00F6337F">
        <w:rPr>
          <w:sz w:val="20"/>
          <w:szCs w:val="20"/>
          <w:lang w:val="nl-NL"/>
        </w:rPr>
        <w:t>|  </w:t>
      </w:r>
      <w:r w:rsidR="00DE4D45" w:rsidRPr="00DE4D45">
        <w:rPr>
          <w:sz w:val="20"/>
          <w:szCs w:val="20"/>
          <w:lang w:val="nl-NL"/>
        </w:rPr>
        <w:t>beroepsorgaan@comiteri.be</w:t>
      </w:r>
      <w:proofErr w:type="gramEnd"/>
    </w:p>
    <w:p w14:paraId="44905EF1" w14:textId="77777777" w:rsidR="00B46623" w:rsidRPr="00F6337F" w:rsidRDefault="00B46623" w:rsidP="00B31371">
      <w:pPr>
        <w:jc w:val="both"/>
        <w:rPr>
          <w:sz w:val="20"/>
          <w:szCs w:val="20"/>
          <w:lang w:val="nl-NL"/>
        </w:rPr>
      </w:pPr>
    </w:p>
    <w:p w14:paraId="71972927" w14:textId="77777777" w:rsidR="004463D5" w:rsidRPr="00F6337F" w:rsidRDefault="004463D5" w:rsidP="00B31371">
      <w:pPr>
        <w:jc w:val="both"/>
        <w:rPr>
          <w:b/>
          <w:sz w:val="20"/>
          <w:szCs w:val="20"/>
          <w:lang w:val="nl-NL"/>
        </w:rPr>
      </w:pPr>
      <w:r w:rsidRPr="00F6337F">
        <w:rPr>
          <w:b/>
          <w:sz w:val="20"/>
          <w:szCs w:val="20"/>
          <w:lang w:val="nl-NL"/>
        </w:rPr>
        <w:t>4. BESCHERMING VAN PERSOONSGEGEVENS</w:t>
      </w:r>
    </w:p>
    <w:p w14:paraId="4F12A2B2" w14:textId="77777777" w:rsidR="004463D5" w:rsidRPr="00F6337F" w:rsidRDefault="004463D5" w:rsidP="00B31371">
      <w:pPr>
        <w:jc w:val="both"/>
        <w:rPr>
          <w:sz w:val="20"/>
          <w:szCs w:val="20"/>
          <w:lang w:val="nl-NL"/>
        </w:rPr>
      </w:pPr>
    </w:p>
    <w:p w14:paraId="2D2B0CC1" w14:textId="416FF7B4" w:rsidR="00DE4D45" w:rsidRPr="00F6337F" w:rsidRDefault="004463D5" w:rsidP="004463D5">
      <w:pPr>
        <w:jc w:val="both"/>
        <w:rPr>
          <w:sz w:val="20"/>
          <w:szCs w:val="20"/>
          <w:lang w:val="nl-NL"/>
        </w:rPr>
      </w:pPr>
      <w:r w:rsidRPr="00F6337F">
        <w:rPr>
          <w:sz w:val="20"/>
          <w:szCs w:val="20"/>
          <w:lang w:val="nl-NL"/>
        </w:rPr>
        <w:t xml:space="preserve">De Federale Politie verklaart dat de persoonlijke gegevens in dit formulier voor administratieve doeleinden en uitsluitend voor zover nodig voor het verzoek tot veiligheidsverificatie worden verwerkt, en dit overeenkomstig titel 3, ondertitel 3 van de wet van 30 juli 2018 </w:t>
      </w:r>
      <w:proofErr w:type="gramStart"/>
      <w:r w:rsidRPr="00F6337F">
        <w:rPr>
          <w:sz w:val="20"/>
          <w:szCs w:val="20"/>
          <w:lang w:val="nl-NL"/>
        </w:rPr>
        <w:t>betreffende</w:t>
      </w:r>
      <w:proofErr w:type="gramEnd"/>
      <w:r w:rsidRPr="00F6337F">
        <w:rPr>
          <w:sz w:val="20"/>
          <w:szCs w:val="20"/>
          <w:lang w:val="nl-NL"/>
        </w:rPr>
        <w:t xml:space="preserve"> de bescherming van natuurlijke personen met betrekking tot de verwerking van persoonsgegevens.</w:t>
      </w:r>
    </w:p>
    <w:p w14:paraId="0C52FE43" w14:textId="77777777" w:rsidR="004463D5" w:rsidRPr="00F6337F" w:rsidRDefault="004463D5" w:rsidP="004463D5">
      <w:pPr>
        <w:jc w:val="both"/>
        <w:rPr>
          <w:sz w:val="20"/>
          <w:szCs w:val="20"/>
          <w:lang w:val="nl-NL"/>
        </w:rPr>
      </w:pPr>
    </w:p>
    <w:p w14:paraId="66F10829" w14:textId="77777777" w:rsidR="004463D5" w:rsidRPr="00F6337F" w:rsidRDefault="004463D5" w:rsidP="004463D5">
      <w:pPr>
        <w:jc w:val="both"/>
        <w:rPr>
          <w:sz w:val="20"/>
          <w:szCs w:val="20"/>
          <w:lang w:val="nl-NL"/>
        </w:rPr>
      </w:pPr>
      <w:r w:rsidRPr="00F6337F">
        <w:rPr>
          <w:sz w:val="20"/>
          <w:szCs w:val="20"/>
          <w:lang w:val="nl-NL"/>
        </w:rPr>
        <w:t xml:space="preserve">Om de vertrouwelijkheid en de doeltreffendheid van de uitvoering van de verwerking te waarborgen, is de toegang van de betrokkene tot zijn persoonsgegevens die in het kader van de veiligheidsverificatie worden verwerkt door de overheden, organen en personen gemachtigd door de wet van 30 juli </w:t>
      </w:r>
      <w:proofErr w:type="gramStart"/>
      <w:r w:rsidRPr="00F6337F">
        <w:rPr>
          <w:sz w:val="20"/>
          <w:szCs w:val="20"/>
          <w:lang w:val="nl-NL"/>
        </w:rPr>
        <w:t>betreffende</w:t>
      </w:r>
      <w:proofErr w:type="gramEnd"/>
      <w:r w:rsidRPr="00F6337F">
        <w:rPr>
          <w:sz w:val="20"/>
          <w:szCs w:val="20"/>
          <w:lang w:val="nl-NL"/>
        </w:rPr>
        <w:t xml:space="preserve"> de bescherming van natuurlijke personen met betrekking tot de verwerking van persoonsgegevens beperkt tot de informatie die de betrokkene hen aanlevert.</w:t>
      </w:r>
    </w:p>
    <w:p w14:paraId="47D2F319" w14:textId="77777777" w:rsidR="000A4446" w:rsidRPr="00F6337F" w:rsidRDefault="000A4446" w:rsidP="004463D5">
      <w:pPr>
        <w:jc w:val="both"/>
        <w:rPr>
          <w:sz w:val="20"/>
          <w:szCs w:val="20"/>
          <w:lang w:val="nl-NL"/>
        </w:rPr>
      </w:pPr>
    </w:p>
    <w:p w14:paraId="02C4D6A2" w14:textId="77777777" w:rsidR="004463D5" w:rsidRPr="00F6337F" w:rsidRDefault="000A4446" w:rsidP="000A4446">
      <w:pPr>
        <w:jc w:val="both"/>
        <w:rPr>
          <w:sz w:val="20"/>
          <w:szCs w:val="20"/>
          <w:lang w:val="nl-NL"/>
        </w:rPr>
      </w:pPr>
      <w:r w:rsidRPr="00F6337F">
        <w:rPr>
          <w:sz w:val="20"/>
          <w:szCs w:val="20"/>
          <w:lang w:val="nl-NL"/>
        </w:rPr>
        <w:t xml:space="preserve">Voor de uitoefening van zijn rechten, gewaarborgd door de wet van 30 juli 2018 </w:t>
      </w:r>
      <w:proofErr w:type="gramStart"/>
      <w:r w:rsidRPr="00F6337F">
        <w:rPr>
          <w:sz w:val="20"/>
          <w:szCs w:val="20"/>
          <w:lang w:val="nl-NL"/>
        </w:rPr>
        <w:t>betreffende</w:t>
      </w:r>
      <w:proofErr w:type="gramEnd"/>
      <w:r w:rsidRPr="00F6337F">
        <w:rPr>
          <w:sz w:val="20"/>
          <w:szCs w:val="20"/>
          <w:lang w:val="nl-NL"/>
        </w:rPr>
        <w:t xml:space="preserve"> de bescherming van natuurlijke personen met betrekking tot de verwerking van persoonsgegevens, richt de betrokkene zich tot het beroepsorgaan overeenkomstig de nadere regels bepaald door of </w:t>
      </w:r>
      <w:proofErr w:type="gramStart"/>
      <w:r w:rsidRPr="00F6337F">
        <w:rPr>
          <w:sz w:val="20"/>
          <w:szCs w:val="20"/>
          <w:lang w:val="nl-NL"/>
        </w:rPr>
        <w:t>krachtens</w:t>
      </w:r>
      <w:proofErr w:type="gramEnd"/>
      <w:r w:rsidRPr="00F6337F">
        <w:rPr>
          <w:sz w:val="20"/>
          <w:szCs w:val="20"/>
          <w:lang w:val="nl-NL"/>
        </w:rPr>
        <w:t xml:space="preserve"> de wet van 11 december 1998 tot oprichting van een beroepsorgaan. </w:t>
      </w:r>
    </w:p>
    <w:p w14:paraId="546AC271" w14:textId="77777777" w:rsidR="004463D5" w:rsidRDefault="004463D5" w:rsidP="004463D5">
      <w:pPr>
        <w:jc w:val="both"/>
        <w:rPr>
          <w:sz w:val="22"/>
          <w:szCs w:val="22"/>
          <w:lang w:val="nl-NL"/>
        </w:rPr>
      </w:pPr>
    </w:p>
    <w:p w14:paraId="1EED28F6" w14:textId="77777777" w:rsidR="0028127C" w:rsidRDefault="0028127C" w:rsidP="004463D5">
      <w:pPr>
        <w:jc w:val="both"/>
        <w:rPr>
          <w:sz w:val="22"/>
          <w:szCs w:val="22"/>
          <w:lang w:val="nl-NL"/>
        </w:rPr>
      </w:pPr>
    </w:p>
    <w:p w14:paraId="2CB8C51D" w14:textId="77777777" w:rsidR="00652A3D" w:rsidRDefault="00652A3D" w:rsidP="0028127C">
      <w:pPr>
        <w:jc w:val="both"/>
        <w:rPr>
          <w:sz w:val="16"/>
          <w:szCs w:val="16"/>
          <w:lang w:val="nl-NL"/>
        </w:rPr>
      </w:pPr>
    </w:p>
    <w:p w14:paraId="7B6D3808" w14:textId="77777777" w:rsidR="00652A3D" w:rsidRDefault="00652A3D" w:rsidP="0028127C">
      <w:pPr>
        <w:jc w:val="both"/>
        <w:rPr>
          <w:sz w:val="16"/>
          <w:szCs w:val="16"/>
          <w:lang w:val="nl-NL"/>
        </w:rPr>
      </w:pPr>
    </w:p>
    <w:p w14:paraId="3F117AE9" w14:textId="77777777" w:rsidR="00652A3D" w:rsidRDefault="00652A3D" w:rsidP="0028127C">
      <w:pPr>
        <w:jc w:val="both"/>
        <w:rPr>
          <w:sz w:val="16"/>
          <w:szCs w:val="16"/>
          <w:lang w:val="nl-NL"/>
        </w:rPr>
      </w:pPr>
    </w:p>
    <w:p w14:paraId="0256FC00" w14:textId="77777777" w:rsidR="00652A3D" w:rsidRDefault="00652A3D" w:rsidP="0028127C">
      <w:pPr>
        <w:jc w:val="both"/>
        <w:rPr>
          <w:sz w:val="16"/>
          <w:szCs w:val="16"/>
          <w:lang w:val="nl-NL"/>
        </w:rPr>
      </w:pPr>
    </w:p>
    <w:p w14:paraId="65832786" w14:textId="77777777" w:rsidR="00652A3D" w:rsidRDefault="00652A3D" w:rsidP="0028127C">
      <w:pPr>
        <w:jc w:val="both"/>
        <w:rPr>
          <w:sz w:val="16"/>
          <w:szCs w:val="16"/>
          <w:lang w:val="nl-NL"/>
        </w:rPr>
      </w:pPr>
    </w:p>
    <w:p w14:paraId="7E8842F0" w14:textId="77777777" w:rsidR="00652A3D" w:rsidRDefault="00652A3D" w:rsidP="0028127C">
      <w:pPr>
        <w:jc w:val="both"/>
        <w:rPr>
          <w:sz w:val="16"/>
          <w:szCs w:val="16"/>
          <w:lang w:val="nl-NL"/>
        </w:rPr>
      </w:pPr>
    </w:p>
    <w:p w14:paraId="6CECC19D" w14:textId="77777777" w:rsidR="00652A3D" w:rsidRDefault="00652A3D" w:rsidP="0028127C">
      <w:pPr>
        <w:jc w:val="both"/>
        <w:rPr>
          <w:sz w:val="16"/>
          <w:szCs w:val="16"/>
          <w:lang w:val="nl-NL"/>
        </w:rPr>
      </w:pPr>
    </w:p>
    <w:p w14:paraId="2E112005" w14:textId="77777777" w:rsidR="00652A3D" w:rsidRDefault="00652A3D" w:rsidP="0028127C">
      <w:pPr>
        <w:jc w:val="both"/>
        <w:rPr>
          <w:sz w:val="16"/>
          <w:szCs w:val="16"/>
          <w:lang w:val="nl-NL"/>
        </w:rPr>
      </w:pPr>
    </w:p>
    <w:p w14:paraId="23DBD3D6" w14:textId="77777777" w:rsidR="00652A3D" w:rsidRDefault="00652A3D" w:rsidP="0028127C">
      <w:pPr>
        <w:jc w:val="both"/>
        <w:rPr>
          <w:sz w:val="16"/>
          <w:szCs w:val="16"/>
          <w:lang w:val="nl-NL"/>
        </w:rPr>
      </w:pPr>
    </w:p>
    <w:p w14:paraId="7F834BAD" w14:textId="77777777" w:rsidR="00652A3D" w:rsidRDefault="00652A3D" w:rsidP="0028127C">
      <w:pPr>
        <w:jc w:val="both"/>
        <w:rPr>
          <w:sz w:val="16"/>
          <w:szCs w:val="16"/>
          <w:lang w:val="nl-NL"/>
        </w:rPr>
      </w:pPr>
    </w:p>
    <w:p w14:paraId="3F4072C8" w14:textId="77777777" w:rsidR="00652A3D" w:rsidRDefault="00652A3D" w:rsidP="0028127C">
      <w:pPr>
        <w:jc w:val="both"/>
        <w:rPr>
          <w:sz w:val="16"/>
          <w:szCs w:val="16"/>
          <w:lang w:val="nl-NL"/>
        </w:rPr>
      </w:pPr>
    </w:p>
    <w:p w14:paraId="23775329" w14:textId="26802951" w:rsidR="006631C1" w:rsidRPr="00652A3D" w:rsidRDefault="006631C1" w:rsidP="0028127C">
      <w:pPr>
        <w:jc w:val="both"/>
        <w:rPr>
          <w:sz w:val="16"/>
          <w:szCs w:val="16"/>
          <w:lang w:val="nl-NL"/>
        </w:rPr>
      </w:pPr>
      <w:r w:rsidRPr="00652A3D">
        <w:rPr>
          <w:sz w:val="16"/>
          <w:szCs w:val="16"/>
          <w:lang w:val="nl-NL"/>
        </w:rPr>
        <w:t xml:space="preserve">Gevoegd bij </w:t>
      </w:r>
      <w:r w:rsidR="00652A3D" w:rsidRPr="00652A3D">
        <w:rPr>
          <w:sz w:val="16"/>
          <w:szCs w:val="16"/>
          <w:lang w:val="nl-NL"/>
        </w:rPr>
        <w:t>het</w:t>
      </w:r>
      <w:r w:rsidRPr="00652A3D">
        <w:rPr>
          <w:sz w:val="16"/>
          <w:szCs w:val="16"/>
          <w:lang w:val="nl-NL"/>
        </w:rPr>
        <w:t xml:space="preserve"> besluit van [datum] tot vaststelling van de inwerkingtreding van de wet van 2 juni 2024 houdende wijziging van de wet van 11 december 1998 betreffende de classificatie, de veiligheidsmachtigingen, veiligheidsattesten, veiligheidsadviezen en de publiek gereguleerde dienst en de wet van 30 juli 2018 betreffende de bescherming van natuurlijke personen met betrekking tot de verwerking van persoonsgegevens, tot uitvoering van sommige bepalingen van de wet van 11 december 1998 betreffende de classificatie en de veiligheidsmachtigingen, veiligheidsadviezen en de publiek gereguleerde dienst en tot opheffing van hoofdstuk </w:t>
      </w:r>
      <w:proofErr w:type="spellStart"/>
      <w:r w:rsidRPr="00652A3D">
        <w:rPr>
          <w:sz w:val="16"/>
          <w:szCs w:val="16"/>
          <w:lang w:val="nl-NL"/>
        </w:rPr>
        <w:t>III</w:t>
      </w:r>
      <w:r w:rsidRPr="00652A3D">
        <w:rPr>
          <w:i/>
          <w:iCs/>
          <w:sz w:val="16"/>
          <w:szCs w:val="16"/>
          <w:lang w:val="nl-NL"/>
        </w:rPr>
        <w:t>bis</w:t>
      </w:r>
      <w:proofErr w:type="spellEnd"/>
      <w:r w:rsidRPr="00652A3D">
        <w:rPr>
          <w:sz w:val="16"/>
          <w:szCs w:val="16"/>
          <w:lang w:val="nl-NL"/>
        </w:rPr>
        <w:t xml:space="preserve"> van het koninklijk besluit van 24 maart 2000 tot uitvoering van de wet van 11 december 1998 betreffende de classificatie en de veiligheidsmachtigingen, veiligheidsattesten en veiligheidsadviezen</w:t>
      </w:r>
      <w:r w:rsidR="00020765" w:rsidRPr="00652A3D">
        <w:rPr>
          <w:sz w:val="16"/>
          <w:szCs w:val="16"/>
          <w:lang w:val="nl-NL"/>
        </w:rPr>
        <w:t>.</w:t>
      </w:r>
    </w:p>
    <w:p w14:paraId="7B515AB1" w14:textId="77777777" w:rsidR="0028127C" w:rsidRPr="00F6337F" w:rsidRDefault="0028127C" w:rsidP="004463D5">
      <w:pPr>
        <w:jc w:val="both"/>
        <w:rPr>
          <w:sz w:val="22"/>
          <w:szCs w:val="22"/>
          <w:lang w:val="nl-NL"/>
        </w:rPr>
      </w:pPr>
    </w:p>
    <w:sectPr w:rsidR="0028127C" w:rsidRPr="00F6337F" w:rsidSect="002A1053">
      <w:headerReference w:type="even" r:id="rId12"/>
      <w:headerReference w:type="default" r:id="rId13"/>
      <w:footerReference w:type="default" r:id="rId14"/>
      <w:headerReference w:type="first" r:id="rId15"/>
      <w:pgSz w:w="12240" w:h="15840"/>
      <w:pgMar w:top="305" w:right="1183" w:bottom="284"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BB4A" w14:textId="77777777" w:rsidR="0098695B" w:rsidRDefault="0098695B" w:rsidP="00376772">
      <w:r>
        <w:separator/>
      </w:r>
    </w:p>
  </w:endnote>
  <w:endnote w:type="continuationSeparator" w:id="0">
    <w:p w14:paraId="044A4559" w14:textId="77777777" w:rsidR="0098695B" w:rsidRDefault="0098695B" w:rsidP="00376772">
      <w:r>
        <w:continuationSeparator/>
      </w:r>
    </w:p>
  </w:endnote>
  <w:endnote w:type="continuationNotice" w:id="1">
    <w:p w14:paraId="7EA2CF98" w14:textId="77777777" w:rsidR="0098695B" w:rsidRDefault="00986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1018" w14:textId="2E9DE258" w:rsidR="00922601" w:rsidRDefault="00922601">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sidR="00185777">
      <w:t>/</w:t>
    </w:r>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D68F05B" w14:textId="77777777" w:rsidR="00865983" w:rsidRDefault="00865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1844" w14:textId="77777777" w:rsidR="0098695B" w:rsidRDefault="0098695B" w:rsidP="00376772">
      <w:r>
        <w:separator/>
      </w:r>
    </w:p>
  </w:footnote>
  <w:footnote w:type="continuationSeparator" w:id="0">
    <w:p w14:paraId="5A10B034" w14:textId="77777777" w:rsidR="0098695B" w:rsidRDefault="0098695B" w:rsidP="00376772">
      <w:r>
        <w:continuationSeparator/>
      </w:r>
    </w:p>
  </w:footnote>
  <w:footnote w:type="continuationNotice" w:id="1">
    <w:p w14:paraId="5CD0C72C" w14:textId="77777777" w:rsidR="0098695B" w:rsidRDefault="0098695B"/>
  </w:footnote>
  <w:footnote w:id="2">
    <w:p w14:paraId="7C68368C" w14:textId="51FC866F" w:rsidR="003E73AA" w:rsidRPr="00F6337F" w:rsidRDefault="003E73AA">
      <w:pPr>
        <w:pStyle w:val="FootnoteText"/>
        <w:rPr>
          <w:sz w:val="18"/>
          <w:szCs w:val="18"/>
          <w:lang w:val="nl-NL"/>
        </w:rPr>
      </w:pPr>
      <w:r w:rsidRPr="003E73AA">
        <w:rPr>
          <w:rStyle w:val="FootnoteReference"/>
          <w:sz w:val="18"/>
          <w:szCs w:val="18"/>
        </w:rPr>
        <w:footnoteRef/>
      </w:r>
      <w:r w:rsidRPr="00F6337F">
        <w:rPr>
          <w:sz w:val="18"/>
          <w:szCs w:val="18"/>
          <w:lang w:val="nl-NL"/>
        </w:rPr>
        <w:t xml:space="preserve"> Of van de Nationale Veiligheidsoverheid voor de administratieve overheden die voor 01-01-2024 een beslissing hebben ontvangen.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7B08" w14:textId="77777777" w:rsidR="007D522C" w:rsidRDefault="007D522C" w:rsidP="0024796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98EF" w14:textId="77777777" w:rsidR="00B97D9B" w:rsidRDefault="00685CA5" w:rsidP="00B97D9B">
    <w:pPr>
      <w:tabs>
        <w:tab w:val="center" w:pos="4680"/>
        <w:tab w:val="right" w:pos="9360"/>
      </w:tabs>
      <w:jc w:val="center"/>
      <w:rPr>
        <w:sz w:val="16"/>
        <w:szCs w:val="16"/>
        <w:lang w:val="en-US"/>
      </w:rPr>
    </w:pPr>
    <w:r w:rsidRPr="00685CA5">
      <w:rPr>
        <w:sz w:val="16"/>
        <w:szCs w:val="16"/>
      </w:rPr>
      <w:br/>
    </w:r>
    <w:r w:rsidR="00B97D9B">
      <w:rPr>
        <w:sz w:val="16"/>
        <w:szCs w:val="16"/>
        <w:lang w:val="en-US"/>
      </w:rPr>
      <w:t xml:space="preserve">PERSOONSGEGEVENS (W. 30.07.2018, Titel 3, </w:t>
    </w:r>
    <w:proofErr w:type="spellStart"/>
    <w:r w:rsidR="00B97D9B">
      <w:rPr>
        <w:sz w:val="16"/>
        <w:szCs w:val="16"/>
        <w:lang w:val="en-US"/>
      </w:rPr>
      <w:t>Ondertitel</w:t>
    </w:r>
    <w:proofErr w:type="spellEnd"/>
    <w:r w:rsidR="00B97D9B">
      <w:rPr>
        <w:sz w:val="16"/>
        <w:szCs w:val="16"/>
        <w:lang w:val="en-US"/>
      </w:rPr>
      <w:t xml:space="preserve"> 3)</w:t>
    </w:r>
  </w:p>
  <w:p w14:paraId="26BDC3D1" w14:textId="32D2EBF5" w:rsidR="007D522C" w:rsidRDefault="007D522C" w:rsidP="00912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9BD8" w14:textId="77777777" w:rsidR="007D522C" w:rsidRDefault="007D522C" w:rsidP="002479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AA1"/>
    <w:multiLevelType w:val="hybridMultilevel"/>
    <w:tmpl w:val="1200C854"/>
    <w:lvl w:ilvl="0" w:tplc="080C000F">
      <w:start w:val="1"/>
      <w:numFmt w:val="decimal"/>
      <w:lvlText w:val="%1."/>
      <w:lvlJc w:val="left"/>
      <w:pPr>
        <w:ind w:left="720" w:hanging="360"/>
      </w:pPr>
      <w:rPr>
        <w:rFonts w:hint="default"/>
      </w:rPr>
    </w:lvl>
    <w:lvl w:ilvl="1" w:tplc="C73244DA">
      <w:numFmt w:val="bullet"/>
      <w:lvlText w:val="-"/>
      <w:lvlJc w:val="left"/>
      <w:pPr>
        <w:ind w:left="1440" w:hanging="360"/>
      </w:pPr>
      <w:rPr>
        <w:rFonts w:ascii="Calibri Light" w:eastAsia="Times New Roman" w:hAnsi="Calibri Light" w:cs="Calibri Light"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9C4956"/>
    <w:multiLevelType w:val="multilevel"/>
    <w:tmpl w:val="669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3DFC"/>
    <w:multiLevelType w:val="hybridMultilevel"/>
    <w:tmpl w:val="D608705E"/>
    <w:lvl w:ilvl="0" w:tplc="F072EF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FD1E68"/>
    <w:multiLevelType w:val="hybridMultilevel"/>
    <w:tmpl w:val="45C2B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619A7"/>
    <w:multiLevelType w:val="hybridMultilevel"/>
    <w:tmpl w:val="907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721E"/>
    <w:multiLevelType w:val="hybridMultilevel"/>
    <w:tmpl w:val="9A2E8774"/>
    <w:lvl w:ilvl="0" w:tplc="A34C2A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7371D"/>
    <w:multiLevelType w:val="hybridMultilevel"/>
    <w:tmpl w:val="592A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82085"/>
    <w:multiLevelType w:val="multilevel"/>
    <w:tmpl w:val="712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D689B"/>
    <w:multiLevelType w:val="hybridMultilevel"/>
    <w:tmpl w:val="4244ADDC"/>
    <w:lvl w:ilvl="0" w:tplc="B58C6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E7958"/>
    <w:multiLevelType w:val="hybridMultilevel"/>
    <w:tmpl w:val="516ADF1C"/>
    <w:lvl w:ilvl="0" w:tplc="74F07AC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0A2D6F"/>
    <w:multiLevelType w:val="hybridMultilevel"/>
    <w:tmpl w:val="32D2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F65B9"/>
    <w:multiLevelType w:val="hybridMultilevel"/>
    <w:tmpl w:val="0FC4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45435"/>
    <w:multiLevelType w:val="multilevel"/>
    <w:tmpl w:val="8F08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F3DB5"/>
    <w:multiLevelType w:val="hybridMultilevel"/>
    <w:tmpl w:val="07BE78B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D606E7F"/>
    <w:multiLevelType w:val="hybridMultilevel"/>
    <w:tmpl w:val="DA1C1D70"/>
    <w:lvl w:ilvl="0" w:tplc="5B6A76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EF4483"/>
    <w:multiLevelType w:val="hybridMultilevel"/>
    <w:tmpl w:val="56EC3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73362"/>
    <w:multiLevelType w:val="hybridMultilevel"/>
    <w:tmpl w:val="4FAE3DEE"/>
    <w:lvl w:ilvl="0" w:tplc="C2745E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0C15F6"/>
    <w:multiLevelType w:val="hybridMultilevel"/>
    <w:tmpl w:val="CAA6002A"/>
    <w:lvl w:ilvl="0" w:tplc="13F4CF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67088"/>
    <w:multiLevelType w:val="hybridMultilevel"/>
    <w:tmpl w:val="A7F6F1C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F83940"/>
    <w:multiLevelType w:val="hybridMultilevel"/>
    <w:tmpl w:val="FFE8EDB0"/>
    <w:lvl w:ilvl="0" w:tplc="09C292AE">
      <w:start w:val="1"/>
      <w:numFmt w:val="low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72251822">
    <w:abstractNumId w:val="1"/>
  </w:num>
  <w:num w:numId="2" w16cid:durableId="1941908629">
    <w:abstractNumId w:val="7"/>
  </w:num>
  <w:num w:numId="3" w16cid:durableId="2130707745">
    <w:abstractNumId w:val="12"/>
  </w:num>
  <w:num w:numId="4" w16cid:durableId="51081095">
    <w:abstractNumId w:val="17"/>
  </w:num>
  <w:num w:numId="5" w16cid:durableId="1463424338">
    <w:abstractNumId w:val="3"/>
  </w:num>
  <w:num w:numId="6" w16cid:durableId="335768128">
    <w:abstractNumId w:val="15"/>
  </w:num>
  <w:num w:numId="7" w16cid:durableId="1676764260">
    <w:abstractNumId w:val="8"/>
  </w:num>
  <w:num w:numId="8" w16cid:durableId="538202856">
    <w:abstractNumId w:val="10"/>
  </w:num>
  <w:num w:numId="9" w16cid:durableId="1484085505">
    <w:abstractNumId w:val="4"/>
  </w:num>
  <w:num w:numId="10" w16cid:durableId="1222710790">
    <w:abstractNumId w:val="18"/>
  </w:num>
  <w:num w:numId="11" w16cid:durableId="552742207">
    <w:abstractNumId w:val="2"/>
  </w:num>
  <w:num w:numId="12" w16cid:durableId="86578087">
    <w:abstractNumId w:val="13"/>
  </w:num>
  <w:num w:numId="13" w16cid:durableId="712971342">
    <w:abstractNumId w:val="9"/>
  </w:num>
  <w:num w:numId="14" w16cid:durableId="699933958">
    <w:abstractNumId w:val="0"/>
  </w:num>
  <w:num w:numId="15" w16cid:durableId="82916193">
    <w:abstractNumId w:val="19"/>
  </w:num>
  <w:num w:numId="16" w16cid:durableId="1476145954">
    <w:abstractNumId w:val="11"/>
  </w:num>
  <w:num w:numId="17" w16cid:durableId="1823350929">
    <w:abstractNumId w:val="14"/>
  </w:num>
  <w:num w:numId="18" w16cid:durableId="316033691">
    <w:abstractNumId w:val="5"/>
  </w:num>
  <w:num w:numId="19" w16cid:durableId="1639383370">
    <w:abstractNumId w:val="16"/>
  </w:num>
  <w:num w:numId="20" w16cid:durableId="3548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BD"/>
    <w:rsid w:val="00001548"/>
    <w:rsid w:val="00010940"/>
    <w:rsid w:val="0001326A"/>
    <w:rsid w:val="00015B13"/>
    <w:rsid w:val="00017434"/>
    <w:rsid w:val="00017A28"/>
    <w:rsid w:val="00020765"/>
    <w:rsid w:val="000305C1"/>
    <w:rsid w:val="00030D49"/>
    <w:rsid w:val="00037B51"/>
    <w:rsid w:val="000537E2"/>
    <w:rsid w:val="000609DF"/>
    <w:rsid w:val="0006288A"/>
    <w:rsid w:val="00063C6E"/>
    <w:rsid w:val="0007521B"/>
    <w:rsid w:val="000A3B9A"/>
    <w:rsid w:val="000A4446"/>
    <w:rsid w:val="000A4813"/>
    <w:rsid w:val="000B20C7"/>
    <w:rsid w:val="000B3A05"/>
    <w:rsid w:val="000C1505"/>
    <w:rsid w:val="000C53CC"/>
    <w:rsid w:val="000C5CDC"/>
    <w:rsid w:val="000D5A34"/>
    <w:rsid w:val="000E00C9"/>
    <w:rsid w:val="000E1D05"/>
    <w:rsid w:val="000F2F06"/>
    <w:rsid w:val="001000A1"/>
    <w:rsid w:val="001068BF"/>
    <w:rsid w:val="001104C2"/>
    <w:rsid w:val="00113F6E"/>
    <w:rsid w:val="00116511"/>
    <w:rsid w:val="0011792A"/>
    <w:rsid w:val="00122945"/>
    <w:rsid w:val="00133726"/>
    <w:rsid w:val="001401AD"/>
    <w:rsid w:val="00141243"/>
    <w:rsid w:val="00142279"/>
    <w:rsid w:val="00145970"/>
    <w:rsid w:val="001509CC"/>
    <w:rsid w:val="00156BE9"/>
    <w:rsid w:val="00176512"/>
    <w:rsid w:val="001769A8"/>
    <w:rsid w:val="00185185"/>
    <w:rsid w:val="00185777"/>
    <w:rsid w:val="00194683"/>
    <w:rsid w:val="00194FF8"/>
    <w:rsid w:val="00196058"/>
    <w:rsid w:val="001A5DF3"/>
    <w:rsid w:val="001A65C7"/>
    <w:rsid w:val="001A7111"/>
    <w:rsid w:val="001A7921"/>
    <w:rsid w:val="001B4A79"/>
    <w:rsid w:val="001B568B"/>
    <w:rsid w:val="001C466C"/>
    <w:rsid w:val="001D39E9"/>
    <w:rsid w:val="001D4209"/>
    <w:rsid w:val="001D478B"/>
    <w:rsid w:val="001D5CB6"/>
    <w:rsid w:val="001F4B3E"/>
    <w:rsid w:val="0020056B"/>
    <w:rsid w:val="0021126E"/>
    <w:rsid w:val="002131AF"/>
    <w:rsid w:val="00230000"/>
    <w:rsid w:val="00232358"/>
    <w:rsid w:val="00233988"/>
    <w:rsid w:val="0024236B"/>
    <w:rsid w:val="002446AF"/>
    <w:rsid w:val="00246843"/>
    <w:rsid w:val="00247396"/>
    <w:rsid w:val="0024796D"/>
    <w:rsid w:val="0025254B"/>
    <w:rsid w:val="00264CE1"/>
    <w:rsid w:val="002737A1"/>
    <w:rsid w:val="002748A8"/>
    <w:rsid w:val="002760AF"/>
    <w:rsid w:val="0028127C"/>
    <w:rsid w:val="00292BFE"/>
    <w:rsid w:val="002A044F"/>
    <w:rsid w:val="002A1053"/>
    <w:rsid w:val="002A4C0D"/>
    <w:rsid w:val="002B34A9"/>
    <w:rsid w:val="002C1A2E"/>
    <w:rsid w:val="002C778B"/>
    <w:rsid w:val="002E2030"/>
    <w:rsid w:val="002E631E"/>
    <w:rsid w:val="002F4AE5"/>
    <w:rsid w:val="002F6975"/>
    <w:rsid w:val="00300AE2"/>
    <w:rsid w:val="00301E40"/>
    <w:rsid w:val="003044C2"/>
    <w:rsid w:val="00304A1F"/>
    <w:rsid w:val="00310896"/>
    <w:rsid w:val="00312D2F"/>
    <w:rsid w:val="003148F7"/>
    <w:rsid w:val="00320817"/>
    <w:rsid w:val="003238EA"/>
    <w:rsid w:val="00333FF0"/>
    <w:rsid w:val="00337DAA"/>
    <w:rsid w:val="00347343"/>
    <w:rsid w:val="00366B12"/>
    <w:rsid w:val="00373079"/>
    <w:rsid w:val="00376772"/>
    <w:rsid w:val="00381DF6"/>
    <w:rsid w:val="00386791"/>
    <w:rsid w:val="003958B5"/>
    <w:rsid w:val="003963B2"/>
    <w:rsid w:val="003A1196"/>
    <w:rsid w:val="003A2A97"/>
    <w:rsid w:val="003B4C3A"/>
    <w:rsid w:val="003C20DA"/>
    <w:rsid w:val="003C4451"/>
    <w:rsid w:val="003D71FA"/>
    <w:rsid w:val="003E22F1"/>
    <w:rsid w:val="003E670F"/>
    <w:rsid w:val="003E73AA"/>
    <w:rsid w:val="003E7DE6"/>
    <w:rsid w:val="003F1EE7"/>
    <w:rsid w:val="003F2C63"/>
    <w:rsid w:val="003F35DD"/>
    <w:rsid w:val="003F6F76"/>
    <w:rsid w:val="00405C64"/>
    <w:rsid w:val="00413E8B"/>
    <w:rsid w:val="00430421"/>
    <w:rsid w:val="004463D5"/>
    <w:rsid w:val="00446BD7"/>
    <w:rsid w:val="00454C67"/>
    <w:rsid w:val="00460B2E"/>
    <w:rsid w:val="00475660"/>
    <w:rsid w:val="00486B73"/>
    <w:rsid w:val="004B7320"/>
    <w:rsid w:val="004B7690"/>
    <w:rsid w:val="004C14D4"/>
    <w:rsid w:val="004C5B68"/>
    <w:rsid w:val="004D2934"/>
    <w:rsid w:val="004D63EF"/>
    <w:rsid w:val="004E064E"/>
    <w:rsid w:val="004F68E6"/>
    <w:rsid w:val="004F6C7C"/>
    <w:rsid w:val="004F6F1D"/>
    <w:rsid w:val="0051152B"/>
    <w:rsid w:val="005160B5"/>
    <w:rsid w:val="005176ED"/>
    <w:rsid w:val="00520BD4"/>
    <w:rsid w:val="005300E8"/>
    <w:rsid w:val="00531027"/>
    <w:rsid w:val="00547DCA"/>
    <w:rsid w:val="00552EE0"/>
    <w:rsid w:val="00553947"/>
    <w:rsid w:val="00556DA0"/>
    <w:rsid w:val="00584287"/>
    <w:rsid w:val="00594DF1"/>
    <w:rsid w:val="005A691D"/>
    <w:rsid w:val="005A7669"/>
    <w:rsid w:val="005A7A64"/>
    <w:rsid w:val="005B180E"/>
    <w:rsid w:val="005C3176"/>
    <w:rsid w:val="005C54EF"/>
    <w:rsid w:val="005C62E3"/>
    <w:rsid w:val="005D70D8"/>
    <w:rsid w:val="005D7271"/>
    <w:rsid w:val="005E4B73"/>
    <w:rsid w:val="005E6FAC"/>
    <w:rsid w:val="005F2C4E"/>
    <w:rsid w:val="005F690E"/>
    <w:rsid w:val="005F79AB"/>
    <w:rsid w:val="00606169"/>
    <w:rsid w:val="00615CBB"/>
    <w:rsid w:val="00620DEF"/>
    <w:rsid w:val="00624DD7"/>
    <w:rsid w:val="00631AF8"/>
    <w:rsid w:val="0063275B"/>
    <w:rsid w:val="00632BB8"/>
    <w:rsid w:val="006439CD"/>
    <w:rsid w:val="006453E0"/>
    <w:rsid w:val="00652A3D"/>
    <w:rsid w:val="006555D7"/>
    <w:rsid w:val="0065641C"/>
    <w:rsid w:val="006631C1"/>
    <w:rsid w:val="006704D0"/>
    <w:rsid w:val="006709AC"/>
    <w:rsid w:val="0067473C"/>
    <w:rsid w:val="00683B6B"/>
    <w:rsid w:val="00685CA5"/>
    <w:rsid w:val="006878BD"/>
    <w:rsid w:val="006919EE"/>
    <w:rsid w:val="006945C2"/>
    <w:rsid w:val="00694EB3"/>
    <w:rsid w:val="0069583E"/>
    <w:rsid w:val="006A4A53"/>
    <w:rsid w:val="006B2B3B"/>
    <w:rsid w:val="006B52E1"/>
    <w:rsid w:val="006B5FBA"/>
    <w:rsid w:val="006C4337"/>
    <w:rsid w:val="006C69B6"/>
    <w:rsid w:val="006C7F0F"/>
    <w:rsid w:val="006D2E74"/>
    <w:rsid w:val="006D37ED"/>
    <w:rsid w:val="006D4FB4"/>
    <w:rsid w:val="006D6A14"/>
    <w:rsid w:val="006E65AB"/>
    <w:rsid w:val="006F1C6B"/>
    <w:rsid w:val="006F44A0"/>
    <w:rsid w:val="006F7E8C"/>
    <w:rsid w:val="00705B41"/>
    <w:rsid w:val="00715C41"/>
    <w:rsid w:val="00725081"/>
    <w:rsid w:val="0073789E"/>
    <w:rsid w:val="00745E4A"/>
    <w:rsid w:val="0074611C"/>
    <w:rsid w:val="00746522"/>
    <w:rsid w:val="00752CD2"/>
    <w:rsid w:val="0075695E"/>
    <w:rsid w:val="00761C49"/>
    <w:rsid w:val="00762CE2"/>
    <w:rsid w:val="00765155"/>
    <w:rsid w:val="007664C6"/>
    <w:rsid w:val="007866BD"/>
    <w:rsid w:val="00796C5B"/>
    <w:rsid w:val="007A68CA"/>
    <w:rsid w:val="007B092D"/>
    <w:rsid w:val="007B247B"/>
    <w:rsid w:val="007B30AB"/>
    <w:rsid w:val="007B5004"/>
    <w:rsid w:val="007C041E"/>
    <w:rsid w:val="007C77DC"/>
    <w:rsid w:val="007D522C"/>
    <w:rsid w:val="007E4ED0"/>
    <w:rsid w:val="007E5CAD"/>
    <w:rsid w:val="007E7CC5"/>
    <w:rsid w:val="007F1A5C"/>
    <w:rsid w:val="007F79D4"/>
    <w:rsid w:val="0081352B"/>
    <w:rsid w:val="00815B23"/>
    <w:rsid w:val="00823084"/>
    <w:rsid w:val="0082409B"/>
    <w:rsid w:val="00824B69"/>
    <w:rsid w:val="00830200"/>
    <w:rsid w:val="00832336"/>
    <w:rsid w:val="00834488"/>
    <w:rsid w:val="0083567A"/>
    <w:rsid w:val="008368ED"/>
    <w:rsid w:val="008629FD"/>
    <w:rsid w:val="00865983"/>
    <w:rsid w:val="00866ACC"/>
    <w:rsid w:val="00874106"/>
    <w:rsid w:val="0088073B"/>
    <w:rsid w:val="0088387B"/>
    <w:rsid w:val="00892BBE"/>
    <w:rsid w:val="00895CA8"/>
    <w:rsid w:val="008963FF"/>
    <w:rsid w:val="008A71B8"/>
    <w:rsid w:val="008A7E69"/>
    <w:rsid w:val="008B1787"/>
    <w:rsid w:val="008D11D6"/>
    <w:rsid w:val="008D1928"/>
    <w:rsid w:val="008D7B36"/>
    <w:rsid w:val="008E6ECF"/>
    <w:rsid w:val="008F281D"/>
    <w:rsid w:val="00910E15"/>
    <w:rsid w:val="009122ED"/>
    <w:rsid w:val="00913B54"/>
    <w:rsid w:val="00922601"/>
    <w:rsid w:val="00924BA5"/>
    <w:rsid w:val="00926B15"/>
    <w:rsid w:val="00927DFA"/>
    <w:rsid w:val="00930863"/>
    <w:rsid w:val="0096242C"/>
    <w:rsid w:val="00964556"/>
    <w:rsid w:val="00971071"/>
    <w:rsid w:val="009722AB"/>
    <w:rsid w:val="00972C1B"/>
    <w:rsid w:val="0098192C"/>
    <w:rsid w:val="00983F12"/>
    <w:rsid w:val="00984FE9"/>
    <w:rsid w:val="0098695B"/>
    <w:rsid w:val="00992185"/>
    <w:rsid w:val="009A0C9A"/>
    <w:rsid w:val="009A29E8"/>
    <w:rsid w:val="009A7911"/>
    <w:rsid w:val="009D075D"/>
    <w:rsid w:val="009D658C"/>
    <w:rsid w:val="009D6C70"/>
    <w:rsid w:val="009D7A7C"/>
    <w:rsid w:val="009F64F8"/>
    <w:rsid w:val="00A04E55"/>
    <w:rsid w:val="00A132D4"/>
    <w:rsid w:val="00A16741"/>
    <w:rsid w:val="00A20297"/>
    <w:rsid w:val="00A21D9C"/>
    <w:rsid w:val="00A34AAE"/>
    <w:rsid w:val="00A357E7"/>
    <w:rsid w:val="00A35F27"/>
    <w:rsid w:val="00A35F73"/>
    <w:rsid w:val="00A41FEE"/>
    <w:rsid w:val="00A425DD"/>
    <w:rsid w:val="00A46148"/>
    <w:rsid w:val="00A46631"/>
    <w:rsid w:val="00A523CD"/>
    <w:rsid w:val="00A5241E"/>
    <w:rsid w:val="00A52B9E"/>
    <w:rsid w:val="00A54D63"/>
    <w:rsid w:val="00A6286B"/>
    <w:rsid w:val="00A67062"/>
    <w:rsid w:val="00AA5C08"/>
    <w:rsid w:val="00AB1E0B"/>
    <w:rsid w:val="00AB5EFF"/>
    <w:rsid w:val="00AC3D25"/>
    <w:rsid w:val="00AC5D61"/>
    <w:rsid w:val="00AC7A25"/>
    <w:rsid w:val="00AE64BC"/>
    <w:rsid w:val="00AF14C9"/>
    <w:rsid w:val="00AF1F90"/>
    <w:rsid w:val="00AF77CD"/>
    <w:rsid w:val="00AF7E1B"/>
    <w:rsid w:val="00B03B73"/>
    <w:rsid w:val="00B14305"/>
    <w:rsid w:val="00B21A8C"/>
    <w:rsid w:val="00B21BD2"/>
    <w:rsid w:val="00B22C10"/>
    <w:rsid w:val="00B309CD"/>
    <w:rsid w:val="00B31371"/>
    <w:rsid w:val="00B351C9"/>
    <w:rsid w:val="00B370AF"/>
    <w:rsid w:val="00B377C0"/>
    <w:rsid w:val="00B4017F"/>
    <w:rsid w:val="00B412E0"/>
    <w:rsid w:val="00B461BF"/>
    <w:rsid w:val="00B46623"/>
    <w:rsid w:val="00B51858"/>
    <w:rsid w:val="00B52033"/>
    <w:rsid w:val="00B554CE"/>
    <w:rsid w:val="00B7155A"/>
    <w:rsid w:val="00B7320C"/>
    <w:rsid w:val="00B739A4"/>
    <w:rsid w:val="00B83F10"/>
    <w:rsid w:val="00B97D9B"/>
    <w:rsid w:val="00B97DEC"/>
    <w:rsid w:val="00BB3CB5"/>
    <w:rsid w:val="00BC3471"/>
    <w:rsid w:val="00BC68F2"/>
    <w:rsid w:val="00BD52BB"/>
    <w:rsid w:val="00BD6B7B"/>
    <w:rsid w:val="00BD71FF"/>
    <w:rsid w:val="00BE086B"/>
    <w:rsid w:val="00BE13B7"/>
    <w:rsid w:val="00BF11AA"/>
    <w:rsid w:val="00BF2F53"/>
    <w:rsid w:val="00BF3635"/>
    <w:rsid w:val="00BF64DD"/>
    <w:rsid w:val="00C0573F"/>
    <w:rsid w:val="00C06C84"/>
    <w:rsid w:val="00C16871"/>
    <w:rsid w:val="00C16E2C"/>
    <w:rsid w:val="00C16F45"/>
    <w:rsid w:val="00C20486"/>
    <w:rsid w:val="00C21A36"/>
    <w:rsid w:val="00C2278C"/>
    <w:rsid w:val="00C342AC"/>
    <w:rsid w:val="00C40FA4"/>
    <w:rsid w:val="00C4156C"/>
    <w:rsid w:val="00C61E03"/>
    <w:rsid w:val="00C70917"/>
    <w:rsid w:val="00C939BC"/>
    <w:rsid w:val="00CA061C"/>
    <w:rsid w:val="00CB03DC"/>
    <w:rsid w:val="00CB20B8"/>
    <w:rsid w:val="00CB7E3B"/>
    <w:rsid w:val="00CC5060"/>
    <w:rsid w:val="00CC7DDB"/>
    <w:rsid w:val="00CD38F7"/>
    <w:rsid w:val="00CD66C3"/>
    <w:rsid w:val="00CE115B"/>
    <w:rsid w:val="00CE7A0E"/>
    <w:rsid w:val="00D07348"/>
    <w:rsid w:val="00D12668"/>
    <w:rsid w:val="00D12C75"/>
    <w:rsid w:val="00D138CD"/>
    <w:rsid w:val="00D40112"/>
    <w:rsid w:val="00D43583"/>
    <w:rsid w:val="00D43C99"/>
    <w:rsid w:val="00D5187D"/>
    <w:rsid w:val="00D5215C"/>
    <w:rsid w:val="00D52FBD"/>
    <w:rsid w:val="00D53107"/>
    <w:rsid w:val="00D571E9"/>
    <w:rsid w:val="00D646A4"/>
    <w:rsid w:val="00D64FF2"/>
    <w:rsid w:val="00D70AD1"/>
    <w:rsid w:val="00D80217"/>
    <w:rsid w:val="00D82330"/>
    <w:rsid w:val="00D82868"/>
    <w:rsid w:val="00D86785"/>
    <w:rsid w:val="00D87A06"/>
    <w:rsid w:val="00D90C93"/>
    <w:rsid w:val="00DA05C6"/>
    <w:rsid w:val="00DB3C39"/>
    <w:rsid w:val="00DD1A5C"/>
    <w:rsid w:val="00DD4BBC"/>
    <w:rsid w:val="00DE1C39"/>
    <w:rsid w:val="00DE2DB0"/>
    <w:rsid w:val="00DE4D45"/>
    <w:rsid w:val="00DE582D"/>
    <w:rsid w:val="00DF1900"/>
    <w:rsid w:val="00DF3147"/>
    <w:rsid w:val="00DF55C0"/>
    <w:rsid w:val="00E021D6"/>
    <w:rsid w:val="00E050E3"/>
    <w:rsid w:val="00E16564"/>
    <w:rsid w:val="00E20ECD"/>
    <w:rsid w:val="00E21B06"/>
    <w:rsid w:val="00E27FD3"/>
    <w:rsid w:val="00E306C8"/>
    <w:rsid w:val="00E30E8E"/>
    <w:rsid w:val="00E341F0"/>
    <w:rsid w:val="00E35EE8"/>
    <w:rsid w:val="00E37833"/>
    <w:rsid w:val="00E41C85"/>
    <w:rsid w:val="00E43641"/>
    <w:rsid w:val="00E45520"/>
    <w:rsid w:val="00E61B50"/>
    <w:rsid w:val="00E7350F"/>
    <w:rsid w:val="00E91039"/>
    <w:rsid w:val="00E94ED4"/>
    <w:rsid w:val="00E9781D"/>
    <w:rsid w:val="00EA2D8E"/>
    <w:rsid w:val="00EB023C"/>
    <w:rsid w:val="00EB55C2"/>
    <w:rsid w:val="00ED03A7"/>
    <w:rsid w:val="00ED32B1"/>
    <w:rsid w:val="00ED3C25"/>
    <w:rsid w:val="00EE1BC2"/>
    <w:rsid w:val="00EE2FC4"/>
    <w:rsid w:val="00EE76CA"/>
    <w:rsid w:val="00F00F90"/>
    <w:rsid w:val="00F12E9F"/>
    <w:rsid w:val="00F15090"/>
    <w:rsid w:val="00F22D03"/>
    <w:rsid w:val="00F4528E"/>
    <w:rsid w:val="00F45DEE"/>
    <w:rsid w:val="00F45E5A"/>
    <w:rsid w:val="00F509C7"/>
    <w:rsid w:val="00F61FAE"/>
    <w:rsid w:val="00F6337F"/>
    <w:rsid w:val="00F67E95"/>
    <w:rsid w:val="00F77A52"/>
    <w:rsid w:val="00F83BCB"/>
    <w:rsid w:val="00F9368E"/>
    <w:rsid w:val="00FA1609"/>
    <w:rsid w:val="00FA2450"/>
    <w:rsid w:val="00FA4FE2"/>
    <w:rsid w:val="00FA5968"/>
    <w:rsid w:val="00FB0B70"/>
    <w:rsid w:val="00FB7E97"/>
    <w:rsid w:val="00FC0552"/>
    <w:rsid w:val="00FC1598"/>
    <w:rsid w:val="00FC2ADE"/>
    <w:rsid w:val="00FC36E8"/>
    <w:rsid w:val="00FC74F0"/>
    <w:rsid w:val="00FD22AF"/>
    <w:rsid w:val="00FF0DD3"/>
    <w:rsid w:val="00FF1708"/>
    <w:rsid w:val="00FF4246"/>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3D69"/>
  <w15:chartTrackingRefBased/>
  <w15:docId w15:val="{E3FC3032-B90A-430E-9E59-6E19E0F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AF8"/>
    <w:rPr>
      <w:sz w:val="24"/>
      <w:szCs w:val="24"/>
      <w:lang w:eastAsia="en-US"/>
    </w:rPr>
  </w:style>
  <w:style w:type="paragraph" w:styleId="Heading1">
    <w:name w:val="heading 1"/>
    <w:basedOn w:val="Normal"/>
    <w:next w:val="Normal"/>
    <w:link w:val="Heading1Char"/>
    <w:qFormat/>
    <w:rsid w:val="004463D5"/>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B309C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level">
    <w:name w:val="mainlevel"/>
    <w:rsid w:val="00DA05C6"/>
  </w:style>
  <w:style w:type="paragraph" w:styleId="BalloonText">
    <w:name w:val="Balloon Text"/>
    <w:basedOn w:val="Normal"/>
    <w:link w:val="BalloonTextChar"/>
    <w:rsid w:val="00376772"/>
    <w:rPr>
      <w:rFonts w:ascii="Tahoma" w:hAnsi="Tahoma" w:cs="Tahoma"/>
      <w:sz w:val="16"/>
      <w:szCs w:val="16"/>
    </w:rPr>
  </w:style>
  <w:style w:type="character" w:customStyle="1" w:styleId="BalloonTextChar">
    <w:name w:val="Balloon Text Char"/>
    <w:link w:val="BalloonText"/>
    <w:rsid w:val="00376772"/>
    <w:rPr>
      <w:rFonts w:ascii="Tahoma" w:hAnsi="Tahoma" w:cs="Tahoma"/>
      <w:sz w:val="16"/>
      <w:szCs w:val="16"/>
      <w:lang w:val="fr-BE"/>
    </w:rPr>
  </w:style>
  <w:style w:type="paragraph" w:styleId="Header">
    <w:name w:val="header"/>
    <w:basedOn w:val="Normal"/>
    <w:link w:val="HeaderChar"/>
    <w:uiPriority w:val="99"/>
    <w:rsid w:val="00376772"/>
    <w:pPr>
      <w:tabs>
        <w:tab w:val="center" w:pos="4680"/>
        <w:tab w:val="right" w:pos="9360"/>
      </w:tabs>
    </w:pPr>
  </w:style>
  <w:style w:type="character" w:customStyle="1" w:styleId="HeaderChar">
    <w:name w:val="Header Char"/>
    <w:link w:val="Header"/>
    <w:uiPriority w:val="99"/>
    <w:rsid w:val="00376772"/>
    <w:rPr>
      <w:sz w:val="24"/>
      <w:szCs w:val="24"/>
      <w:lang w:val="fr-BE"/>
    </w:rPr>
  </w:style>
  <w:style w:type="paragraph" w:styleId="Footer">
    <w:name w:val="footer"/>
    <w:basedOn w:val="Normal"/>
    <w:link w:val="FooterChar"/>
    <w:uiPriority w:val="99"/>
    <w:rsid w:val="00376772"/>
    <w:pPr>
      <w:tabs>
        <w:tab w:val="center" w:pos="4680"/>
        <w:tab w:val="right" w:pos="9360"/>
      </w:tabs>
    </w:pPr>
  </w:style>
  <w:style w:type="character" w:customStyle="1" w:styleId="FooterChar">
    <w:name w:val="Footer Char"/>
    <w:link w:val="Footer"/>
    <w:uiPriority w:val="99"/>
    <w:rsid w:val="00376772"/>
    <w:rPr>
      <w:sz w:val="24"/>
      <w:szCs w:val="24"/>
      <w:lang w:val="fr-BE"/>
    </w:rPr>
  </w:style>
  <w:style w:type="character" w:styleId="CommentReference">
    <w:name w:val="annotation reference"/>
    <w:rsid w:val="00FC36E8"/>
    <w:rPr>
      <w:sz w:val="16"/>
      <w:szCs w:val="16"/>
    </w:rPr>
  </w:style>
  <w:style w:type="paragraph" w:styleId="CommentText">
    <w:name w:val="annotation text"/>
    <w:basedOn w:val="Normal"/>
    <w:link w:val="CommentTextChar"/>
    <w:rsid w:val="00FC36E8"/>
    <w:rPr>
      <w:sz w:val="20"/>
      <w:szCs w:val="20"/>
    </w:rPr>
  </w:style>
  <w:style w:type="character" w:customStyle="1" w:styleId="CommentTextChar">
    <w:name w:val="Comment Text Char"/>
    <w:link w:val="CommentText"/>
    <w:rsid w:val="00FC36E8"/>
    <w:rPr>
      <w:lang w:val="fr-BE"/>
    </w:rPr>
  </w:style>
  <w:style w:type="paragraph" w:styleId="CommentSubject">
    <w:name w:val="annotation subject"/>
    <w:basedOn w:val="CommentText"/>
    <w:next w:val="CommentText"/>
    <w:link w:val="CommentSubjectChar"/>
    <w:rsid w:val="00FC36E8"/>
    <w:rPr>
      <w:b/>
      <w:bCs/>
    </w:rPr>
  </w:style>
  <w:style w:type="character" w:customStyle="1" w:styleId="CommentSubjectChar">
    <w:name w:val="Comment Subject Char"/>
    <w:link w:val="CommentSubject"/>
    <w:rsid w:val="00FC36E8"/>
    <w:rPr>
      <w:b/>
      <w:bCs/>
      <w:lang w:val="fr-BE"/>
    </w:rPr>
  </w:style>
  <w:style w:type="paragraph" w:styleId="Revision">
    <w:name w:val="Revision"/>
    <w:hidden/>
    <w:uiPriority w:val="99"/>
    <w:semiHidden/>
    <w:rsid w:val="0074611C"/>
    <w:rPr>
      <w:sz w:val="24"/>
      <w:szCs w:val="24"/>
      <w:lang w:eastAsia="en-US"/>
    </w:rPr>
  </w:style>
  <w:style w:type="table" w:styleId="TableGrid">
    <w:name w:val="Table Grid"/>
    <w:basedOn w:val="TableNormal"/>
    <w:rsid w:val="00AB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F44A0"/>
  </w:style>
  <w:style w:type="character" w:styleId="Hyperlink">
    <w:name w:val="Hyperlink"/>
    <w:rsid w:val="0088387B"/>
    <w:rPr>
      <w:color w:val="0563C1"/>
      <w:u w:val="single"/>
    </w:rPr>
  </w:style>
  <w:style w:type="character" w:styleId="UnresolvedMention">
    <w:name w:val="Unresolved Mention"/>
    <w:uiPriority w:val="99"/>
    <w:semiHidden/>
    <w:unhideWhenUsed/>
    <w:rsid w:val="0088387B"/>
    <w:rPr>
      <w:color w:val="605E5C"/>
      <w:shd w:val="clear" w:color="auto" w:fill="E1DFDD"/>
    </w:rPr>
  </w:style>
  <w:style w:type="character" w:customStyle="1" w:styleId="Heading1Char">
    <w:name w:val="Heading 1 Char"/>
    <w:link w:val="Heading1"/>
    <w:rsid w:val="004463D5"/>
    <w:rPr>
      <w:rFonts w:ascii="Calibri Light" w:eastAsia="Times New Roman" w:hAnsi="Calibri Light" w:cs="Times New Roman"/>
      <w:b/>
      <w:bCs/>
      <w:kern w:val="32"/>
      <w:sz w:val="32"/>
      <w:szCs w:val="32"/>
      <w:lang w:eastAsia="en-US"/>
    </w:rPr>
  </w:style>
  <w:style w:type="character" w:customStyle="1" w:styleId="Heading4Char">
    <w:name w:val="Heading 4 Char"/>
    <w:link w:val="Heading4"/>
    <w:semiHidden/>
    <w:rsid w:val="00B309CD"/>
    <w:rPr>
      <w:rFonts w:ascii="Calibri" w:eastAsia="Times New Roman" w:hAnsi="Calibri" w:cs="Times New Roman"/>
      <w:b/>
      <w:bCs/>
      <w:sz w:val="28"/>
      <w:szCs w:val="28"/>
      <w:lang w:eastAsia="en-US"/>
    </w:rPr>
  </w:style>
  <w:style w:type="paragraph" w:styleId="FootnoteText">
    <w:name w:val="footnote text"/>
    <w:basedOn w:val="Normal"/>
    <w:link w:val="FootnoteTextChar"/>
    <w:rsid w:val="003E73AA"/>
    <w:rPr>
      <w:sz w:val="20"/>
      <w:szCs w:val="20"/>
    </w:rPr>
  </w:style>
  <w:style w:type="character" w:customStyle="1" w:styleId="FootnoteTextChar">
    <w:name w:val="Footnote Text Char"/>
    <w:link w:val="FootnoteText"/>
    <w:rsid w:val="003E73AA"/>
    <w:rPr>
      <w:lang w:val="fr-BE"/>
    </w:rPr>
  </w:style>
  <w:style w:type="character" w:styleId="FootnoteReference">
    <w:name w:val="footnote reference"/>
    <w:rsid w:val="003E7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912">
      <w:bodyDiv w:val="1"/>
      <w:marLeft w:val="0"/>
      <w:marRight w:val="0"/>
      <w:marTop w:val="0"/>
      <w:marBottom w:val="0"/>
      <w:divBdr>
        <w:top w:val="none" w:sz="0" w:space="0" w:color="auto"/>
        <w:left w:val="none" w:sz="0" w:space="0" w:color="auto"/>
        <w:bottom w:val="none" w:sz="0" w:space="0" w:color="auto"/>
        <w:right w:val="none" w:sz="0" w:space="0" w:color="auto"/>
      </w:divBdr>
    </w:div>
    <w:div w:id="188032523">
      <w:bodyDiv w:val="1"/>
      <w:marLeft w:val="0"/>
      <w:marRight w:val="0"/>
      <w:marTop w:val="0"/>
      <w:marBottom w:val="0"/>
      <w:divBdr>
        <w:top w:val="none" w:sz="0" w:space="0" w:color="auto"/>
        <w:left w:val="none" w:sz="0" w:space="0" w:color="auto"/>
        <w:bottom w:val="none" w:sz="0" w:space="0" w:color="auto"/>
        <w:right w:val="none" w:sz="0" w:space="0" w:color="auto"/>
      </w:divBdr>
    </w:div>
    <w:div w:id="333342136">
      <w:bodyDiv w:val="1"/>
      <w:marLeft w:val="0"/>
      <w:marRight w:val="0"/>
      <w:marTop w:val="0"/>
      <w:marBottom w:val="0"/>
      <w:divBdr>
        <w:top w:val="none" w:sz="0" w:space="0" w:color="auto"/>
        <w:left w:val="none" w:sz="0" w:space="0" w:color="auto"/>
        <w:bottom w:val="none" w:sz="0" w:space="0" w:color="auto"/>
        <w:right w:val="none" w:sz="0" w:space="0" w:color="auto"/>
      </w:divBdr>
    </w:div>
    <w:div w:id="386219279">
      <w:bodyDiv w:val="1"/>
      <w:marLeft w:val="0"/>
      <w:marRight w:val="0"/>
      <w:marTop w:val="0"/>
      <w:marBottom w:val="0"/>
      <w:divBdr>
        <w:top w:val="none" w:sz="0" w:space="0" w:color="auto"/>
        <w:left w:val="none" w:sz="0" w:space="0" w:color="auto"/>
        <w:bottom w:val="none" w:sz="0" w:space="0" w:color="auto"/>
        <w:right w:val="none" w:sz="0" w:space="0" w:color="auto"/>
      </w:divBdr>
    </w:div>
    <w:div w:id="699167944">
      <w:bodyDiv w:val="1"/>
      <w:marLeft w:val="0"/>
      <w:marRight w:val="0"/>
      <w:marTop w:val="0"/>
      <w:marBottom w:val="0"/>
      <w:divBdr>
        <w:top w:val="none" w:sz="0" w:space="0" w:color="auto"/>
        <w:left w:val="none" w:sz="0" w:space="0" w:color="auto"/>
        <w:bottom w:val="none" w:sz="0" w:space="0" w:color="auto"/>
        <w:right w:val="none" w:sz="0" w:space="0" w:color="auto"/>
      </w:divBdr>
    </w:div>
    <w:div w:id="741872132">
      <w:bodyDiv w:val="1"/>
      <w:marLeft w:val="0"/>
      <w:marRight w:val="0"/>
      <w:marTop w:val="0"/>
      <w:marBottom w:val="0"/>
      <w:divBdr>
        <w:top w:val="none" w:sz="0" w:space="0" w:color="auto"/>
        <w:left w:val="none" w:sz="0" w:space="0" w:color="auto"/>
        <w:bottom w:val="none" w:sz="0" w:space="0" w:color="auto"/>
        <w:right w:val="none" w:sz="0" w:space="0" w:color="auto"/>
      </w:divBdr>
    </w:div>
    <w:div w:id="814950130">
      <w:bodyDiv w:val="1"/>
      <w:marLeft w:val="0"/>
      <w:marRight w:val="0"/>
      <w:marTop w:val="0"/>
      <w:marBottom w:val="0"/>
      <w:divBdr>
        <w:top w:val="none" w:sz="0" w:space="0" w:color="auto"/>
        <w:left w:val="none" w:sz="0" w:space="0" w:color="auto"/>
        <w:bottom w:val="none" w:sz="0" w:space="0" w:color="auto"/>
        <w:right w:val="none" w:sz="0" w:space="0" w:color="auto"/>
      </w:divBdr>
    </w:div>
    <w:div w:id="849366957">
      <w:bodyDiv w:val="1"/>
      <w:marLeft w:val="0"/>
      <w:marRight w:val="0"/>
      <w:marTop w:val="0"/>
      <w:marBottom w:val="0"/>
      <w:divBdr>
        <w:top w:val="none" w:sz="0" w:space="0" w:color="auto"/>
        <w:left w:val="none" w:sz="0" w:space="0" w:color="auto"/>
        <w:bottom w:val="none" w:sz="0" w:space="0" w:color="auto"/>
        <w:right w:val="none" w:sz="0" w:space="0" w:color="auto"/>
      </w:divBdr>
    </w:div>
    <w:div w:id="861936091">
      <w:bodyDiv w:val="1"/>
      <w:marLeft w:val="0"/>
      <w:marRight w:val="0"/>
      <w:marTop w:val="0"/>
      <w:marBottom w:val="0"/>
      <w:divBdr>
        <w:top w:val="none" w:sz="0" w:space="0" w:color="auto"/>
        <w:left w:val="none" w:sz="0" w:space="0" w:color="auto"/>
        <w:bottom w:val="none" w:sz="0" w:space="0" w:color="auto"/>
        <w:right w:val="none" w:sz="0" w:space="0" w:color="auto"/>
      </w:divBdr>
    </w:div>
    <w:div w:id="902178475">
      <w:bodyDiv w:val="1"/>
      <w:marLeft w:val="0"/>
      <w:marRight w:val="0"/>
      <w:marTop w:val="0"/>
      <w:marBottom w:val="0"/>
      <w:divBdr>
        <w:top w:val="none" w:sz="0" w:space="0" w:color="auto"/>
        <w:left w:val="none" w:sz="0" w:space="0" w:color="auto"/>
        <w:bottom w:val="none" w:sz="0" w:space="0" w:color="auto"/>
        <w:right w:val="none" w:sz="0" w:space="0" w:color="auto"/>
      </w:divBdr>
    </w:div>
    <w:div w:id="1017657679">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28287354">
      <w:bodyDiv w:val="1"/>
      <w:marLeft w:val="0"/>
      <w:marRight w:val="0"/>
      <w:marTop w:val="0"/>
      <w:marBottom w:val="0"/>
      <w:divBdr>
        <w:top w:val="none" w:sz="0" w:space="0" w:color="auto"/>
        <w:left w:val="none" w:sz="0" w:space="0" w:color="auto"/>
        <w:bottom w:val="none" w:sz="0" w:space="0" w:color="auto"/>
        <w:right w:val="none" w:sz="0" w:space="0" w:color="auto"/>
      </w:divBdr>
      <w:divsChild>
        <w:div w:id="914977685">
          <w:marLeft w:val="0"/>
          <w:marRight w:val="0"/>
          <w:marTop w:val="0"/>
          <w:marBottom w:val="0"/>
          <w:divBdr>
            <w:top w:val="none" w:sz="0" w:space="0" w:color="auto"/>
            <w:left w:val="none" w:sz="0" w:space="0" w:color="auto"/>
            <w:bottom w:val="none" w:sz="0" w:space="0" w:color="auto"/>
            <w:right w:val="none" w:sz="0" w:space="0" w:color="auto"/>
          </w:divBdr>
        </w:div>
      </w:divsChild>
    </w:div>
    <w:div w:id="1403334166">
      <w:bodyDiv w:val="1"/>
      <w:marLeft w:val="0"/>
      <w:marRight w:val="0"/>
      <w:marTop w:val="0"/>
      <w:marBottom w:val="0"/>
      <w:divBdr>
        <w:top w:val="none" w:sz="0" w:space="0" w:color="auto"/>
        <w:left w:val="none" w:sz="0" w:space="0" w:color="auto"/>
        <w:bottom w:val="none" w:sz="0" w:space="0" w:color="auto"/>
        <w:right w:val="none" w:sz="0" w:space="0" w:color="auto"/>
      </w:divBdr>
    </w:div>
    <w:div w:id="1533421935">
      <w:bodyDiv w:val="1"/>
      <w:marLeft w:val="0"/>
      <w:marRight w:val="0"/>
      <w:marTop w:val="0"/>
      <w:marBottom w:val="0"/>
      <w:divBdr>
        <w:top w:val="none" w:sz="0" w:space="0" w:color="auto"/>
        <w:left w:val="none" w:sz="0" w:space="0" w:color="auto"/>
        <w:bottom w:val="none" w:sz="0" w:space="0" w:color="auto"/>
        <w:right w:val="none" w:sz="0" w:space="0" w:color="auto"/>
      </w:divBdr>
    </w:div>
    <w:div w:id="1712149653">
      <w:bodyDiv w:val="1"/>
      <w:marLeft w:val="0"/>
      <w:marRight w:val="0"/>
      <w:marTop w:val="0"/>
      <w:marBottom w:val="0"/>
      <w:divBdr>
        <w:top w:val="none" w:sz="0" w:space="0" w:color="auto"/>
        <w:left w:val="none" w:sz="0" w:space="0" w:color="auto"/>
        <w:bottom w:val="none" w:sz="0" w:space="0" w:color="auto"/>
        <w:right w:val="none" w:sz="0" w:space="0" w:color="auto"/>
      </w:divBdr>
    </w:div>
    <w:div w:id="1764498454">
      <w:bodyDiv w:val="1"/>
      <w:marLeft w:val="0"/>
      <w:marRight w:val="0"/>
      <w:marTop w:val="0"/>
      <w:marBottom w:val="0"/>
      <w:divBdr>
        <w:top w:val="none" w:sz="0" w:space="0" w:color="auto"/>
        <w:left w:val="none" w:sz="0" w:space="0" w:color="auto"/>
        <w:bottom w:val="none" w:sz="0" w:space="0" w:color="auto"/>
        <w:right w:val="none" w:sz="0" w:space="0" w:color="auto"/>
      </w:divBdr>
      <w:divsChild>
        <w:div w:id="330832718">
          <w:marLeft w:val="0"/>
          <w:marRight w:val="0"/>
          <w:marTop w:val="0"/>
          <w:marBottom w:val="0"/>
          <w:divBdr>
            <w:top w:val="none" w:sz="0" w:space="0" w:color="auto"/>
            <w:left w:val="none" w:sz="0" w:space="0" w:color="auto"/>
            <w:bottom w:val="none" w:sz="0" w:space="0" w:color="auto"/>
            <w:right w:val="none" w:sz="0" w:space="0" w:color="auto"/>
          </w:divBdr>
        </w:div>
        <w:div w:id="464198686">
          <w:marLeft w:val="0"/>
          <w:marRight w:val="0"/>
          <w:marTop w:val="0"/>
          <w:marBottom w:val="0"/>
          <w:divBdr>
            <w:top w:val="none" w:sz="0" w:space="0" w:color="auto"/>
            <w:left w:val="none" w:sz="0" w:space="0" w:color="auto"/>
            <w:bottom w:val="none" w:sz="0" w:space="0" w:color="auto"/>
            <w:right w:val="none" w:sz="0" w:space="0" w:color="auto"/>
          </w:divBdr>
        </w:div>
        <w:div w:id="1066611356">
          <w:marLeft w:val="0"/>
          <w:marRight w:val="0"/>
          <w:marTop w:val="0"/>
          <w:marBottom w:val="0"/>
          <w:divBdr>
            <w:top w:val="none" w:sz="0" w:space="0" w:color="auto"/>
            <w:left w:val="none" w:sz="0" w:space="0" w:color="auto"/>
            <w:bottom w:val="none" w:sz="0" w:space="0" w:color="auto"/>
            <w:right w:val="none" w:sz="0" w:space="0" w:color="auto"/>
          </w:divBdr>
        </w:div>
        <w:div w:id="2147311432">
          <w:marLeft w:val="0"/>
          <w:marRight w:val="0"/>
          <w:marTop w:val="0"/>
          <w:marBottom w:val="0"/>
          <w:divBdr>
            <w:top w:val="none" w:sz="0" w:space="0" w:color="auto"/>
            <w:left w:val="none" w:sz="0" w:space="0" w:color="auto"/>
            <w:bottom w:val="none" w:sz="0" w:space="0" w:color="auto"/>
            <w:right w:val="none" w:sz="0" w:space="0" w:color="auto"/>
          </w:divBdr>
        </w:div>
      </w:divsChild>
    </w:div>
    <w:div w:id="1773739358">
      <w:bodyDiv w:val="1"/>
      <w:marLeft w:val="0"/>
      <w:marRight w:val="0"/>
      <w:marTop w:val="0"/>
      <w:marBottom w:val="0"/>
      <w:divBdr>
        <w:top w:val="none" w:sz="0" w:space="0" w:color="auto"/>
        <w:left w:val="none" w:sz="0" w:space="0" w:color="auto"/>
        <w:bottom w:val="none" w:sz="0" w:space="0" w:color="auto"/>
        <w:right w:val="none" w:sz="0" w:space="0" w:color="auto"/>
      </w:divBdr>
    </w:div>
    <w:div w:id="1970040788">
      <w:bodyDiv w:val="1"/>
      <w:marLeft w:val="0"/>
      <w:marRight w:val="0"/>
      <w:marTop w:val="0"/>
      <w:marBottom w:val="0"/>
      <w:divBdr>
        <w:top w:val="none" w:sz="0" w:space="0" w:color="auto"/>
        <w:left w:val="none" w:sz="0" w:space="0" w:color="auto"/>
        <w:bottom w:val="none" w:sz="0" w:space="0" w:color="auto"/>
        <w:right w:val="none" w:sz="0" w:space="0" w:color="auto"/>
      </w:divBdr>
    </w:div>
    <w:div w:id="19857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DFB6E367E704AA68FF93AC73716E3" ma:contentTypeVersion="18" ma:contentTypeDescription="Crée un document." ma:contentTypeScope="" ma:versionID="02548c402b68d290e20214a41313371a">
  <xsd:schema xmlns:xsd="http://www.w3.org/2001/XMLSchema" xmlns:xs="http://www.w3.org/2001/XMLSchema" xmlns:p="http://schemas.microsoft.com/office/2006/metadata/properties" xmlns:ns2="35ea105a-ee55-4a99-b9f7-58e0dff4046f" xmlns:ns3="90dc2097-4f29-4d9e-b8c0-d9a8ddf2985a" targetNamespace="http://schemas.microsoft.com/office/2006/metadata/properties" ma:root="true" ma:fieldsID="c30e31bf3e4d8ce2a03542e7271c70ad" ns2:_="" ns3:_="">
    <xsd:import namespace="35ea105a-ee55-4a99-b9f7-58e0dff4046f"/>
    <xsd:import namespace="90dc2097-4f29-4d9e-b8c0-d9a8ddf298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a105a-ee55-4a99-b9f7-58e0dff4046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009994cd-627b-41d4-9c0c-27250a911b15}" ma:internalName="TaxCatchAll" ma:showField="CatchAllData" ma:web="35ea105a-ee55-4a99-b9f7-58e0dff404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dc2097-4f29-4d9e-b8c0-d9a8ddf29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074bc50b-8b9e-4a61-bd07-9340355d3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a105a-ee55-4a99-b9f7-58e0dff4046f" xsi:nil="true"/>
    <lcf76f155ced4ddcb4097134ff3c332f xmlns="90dc2097-4f29-4d9e-b8c0-d9a8ddf298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C153-5529-49AD-B737-53CC14172C4C}"/>
</file>

<file path=customXml/itemProps2.xml><?xml version="1.0" encoding="utf-8"?>
<ds:datastoreItem xmlns:ds="http://schemas.openxmlformats.org/officeDocument/2006/customXml" ds:itemID="{724F1803-022E-4469-A9AC-FCA3435937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7D717D-5C8F-4568-A0AE-13001F8F1257}">
  <ds:schemaRefs>
    <ds:schemaRef ds:uri="http://schemas.microsoft.com/sharepoint/v3/contenttype/forms"/>
  </ds:schemaRefs>
</ds:datastoreItem>
</file>

<file path=customXml/itemProps4.xml><?xml version="1.0" encoding="utf-8"?>
<ds:datastoreItem xmlns:ds="http://schemas.openxmlformats.org/officeDocument/2006/customXml" ds:itemID="{3CA542E6-1B25-454D-9684-A563498688B2}">
  <ds:schemaRefs>
    <ds:schemaRef ds:uri="http://schemas.microsoft.com/office/2006/metadata/longProperties"/>
  </ds:schemaRefs>
</ds:datastoreItem>
</file>

<file path=customXml/itemProps5.xml><?xml version="1.0" encoding="utf-8"?>
<ds:datastoreItem xmlns:ds="http://schemas.openxmlformats.org/officeDocument/2006/customXml" ds:itemID="{78D1515F-C8EC-41A4-855A-D574DB7B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1942</Words>
  <Characters>11074</Characters>
  <Application>Microsoft Office Word</Application>
  <DocSecurity>0</DocSecurity>
  <Lines>92</Lines>
  <Paragraphs>25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Bijlage bij koninklijk besluit van 3 juni 2005 tot wijziging van het koninklijk besluit van24 maart 2000 tot uitvoering van de wet van 11 december 1998 betreffende de classificatie en de veiligheidsmachtigingen</vt:lpstr>
      <vt:lpstr>Bijlage bij koninklijk besluit van 3 juni 2005 tot wijziging van het koninklijk besluit van24 maart 2000 tot uitvoering van de wet van 11 december 1998 betreffende de classificatie en de veiligheidsmachtigingen</vt:lpstr>
      <vt:lpstr>Bijlage bij koninklijk besluit van 3 juni 2005 tot wijziging van het koninklijk besluit van24 maart 2000 tot uitvoering van de wet van 11 december 1998 betreffende de classificatie en de veiligheidsmachtigingen</vt:lpstr>
    </vt:vector>
  </TitlesOfParts>
  <Company>SPF-FOD AE-BZ</Company>
  <LinksUpToDate>false</LinksUpToDate>
  <CharactersWithSpaces>12991</CharactersWithSpaces>
  <SharedDoc>false</SharedDoc>
  <HLinks>
    <vt:vector size="6" baseType="variant">
      <vt:variant>
        <vt:i4>5898353</vt:i4>
      </vt:variant>
      <vt:variant>
        <vt:i4>0</vt:i4>
      </vt:variant>
      <vt:variant>
        <vt:i4>0</vt:i4>
      </vt:variant>
      <vt:variant>
        <vt:i4>5</vt:i4>
      </vt:variant>
      <vt:variant>
        <vt:lpwstr>mailto:beroepsorgaan@comiteri.be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bij koninklijk besluit van 3 juni 2005 tot wijziging van het koninklijk besluit van24 maart 2000 tot uitvoering van de wet van 11 december 1998 betreffende de classificatie en de veiligheidsmachtigingen</dc:title>
  <dc:subject/>
  <dc:creator>ICT2</dc:creator>
  <cp:keywords/>
  <cp:lastModifiedBy>Jan Allen</cp:lastModifiedBy>
  <cp:revision>6</cp:revision>
  <dcterms:created xsi:type="dcterms:W3CDTF">2026-06-23T11:28:00Z</dcterms:created>
  <dcterms:modified xsi:type="dcterms:W3CDTF">2026-06-23T11:32:00Z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04d83e18-f946-4fa3-955c-99f49b9d7071</vt:lpwstr>
  </property>
  <property fmtid="{D5CDD505-2E9C-101B-9397-08002B2CF9AE}" pid="3" name="BE_ForeignAffairsClassification">
    <vt:lpwstr>Usage interne - N5 - Intern gebruik</vt:lpwstr>
  </property>
  <property fmtid="{D5CDD505-2E9C-101B-9397-08002B2CF9AE}" pid="4" name="BE_ForeignAffairsMarkering">
    <vt:lpwstr>Markering inactief - Marquage inactif</vt:lpwstr>
  </property>
  <property fmtid="{D5CDD505-2E9C-101B-9397-08002B2CF9AE}" pid="5" name="display_urn:schemas-microsoft-com:office:office#Editor">
    <vt:lpwstr>Horemans Bastien - ANS/NVO</vt:lpwstr>
  </property>
  <property fmtid="{D5CDD505-2E9C-101B-9397-08002B2CF9AE}" pid="6" name="Order">
    <vt:lpwstr>100.000000000000</vt:lpwstr>
  </property>
  <property fmtid="{D5CDD505-2E9C-101B-9397-08002B2CF9AE}" pid="7" name="display_urn:schemas-microsoft-com:office:office#Author">
    <vt:lpwstr>ICT2</vt:lpwstr>
  </property>
  <property fmtid="{D5CDD505-2E9C-101B-9397-08002B2CF9AE}" pid="8" name="TaxCatchAll">
    <vt:lpwstr/>
  </property>
  <property fmtid="{D5CDD505-2E9C-101B-9397-08002B2CF9AE}" pid="9" name="ToBeArchived">
    <vt:lpwstr/>
  </property>
  <property fmtid="{D5CDD505-2E9C-101B-9397-08002B2CF9AE}" pid="10" name="p5e7a70900b24fdf9bcfb9b5fc846c60">
    <vt:lpwstr/>
  </property>
  <property fmtid="{D5CDD505-2E9C-101B-9397-08002B2CF9AE}" pid="11" name="MSIP_Label_dddc1db8-2f64-468c-a02a-c7d04ea19826_Enabled">
    <vt:lpwstr>true</vt:lpwstr>
  </property>
  <property fmtid="{D5CDD505-2E9C-101B-9397-08002B2CF9AE}" pid="12" name="MSIP_Label_dddc1db8-2f64-468c-a02a-c7d04ea19826_SetDate">
    <vt:lpwstr>2023-02-21T16:21:37Z</vt:lpwstr>
  </property>
  <property fmtid="{D5CDD505-2E9C-101B-9397-08002B2CF9AE}" pid="13" name="MSIP_Label_dddc1db8-2f64-468c-a02a-c7d04ea19826_Method">
    <vt:lpwstr>Privileged</vt:lpwstr>
  </property>
  <property fmtid="{D5CDD505-2E9C-101B-9397-08002B2CF9AE}" pid="14" name="MSIP_Label_dddc1db8-2f64-468c-a02a-c7d04ea19826_Name">
    <vt:lpwstr>Non classifié - Niet geclassificeerd</vt:lpwstr>
  </property>
  <property fmtid="{D5CDD505-2E9C-101B-9397-08002B2CF9AE}" pid="15" name="MSIP_Label_dddc1db8-2f64-468c-a02a-c7d04ea19826_SiteId">
    <vt:lpwstr>80153b30-e434-429b-b41c-0d47f9deec42</vt:lpwstr>
  </property>
  <property fmtid="{D5CDD505-2E9C-101B-9397-08002B2CF9AE}" pid="16" name="MSIP_Label_dddc1db8-2f64-468c-a02a-c7d04ea19826_ActionId">
    <vt:lpwstr>4de98067-5647-4cb4-95d3-2833613ccd6b</vt:lpwstr>
  </property>
  <property fmtid="{D5CDD505-2E9C-101B-9397-08002B2CF9AE}" pid="17" name="MSIP_Label_dddc1db8-2f64-468c-a02a-c7d04ea19826_ContentBits">
    <vt:lpwstr>0</vt:lpwstr>
  </property>
  <property fmtid="{D5CDD505-2E9C-101B-9397-08002B2CF9AE}" pid="18" name="MediaServiceImageTags">
    <vt:lpwstr/>
  </property>
  <property fmtid="{D5CDD505-2E9C-101B-9397-08002B2CF9AE}" pid="19" name="ArchiveCode">
    <vt:lpwstr/>
  </property>
  <property fmtid="{D5CDD505-2E9C-101B-9397-08002B2CF9AE}" pid="20" name="lcf76f155ced4ddcb4097134ff3c332f">
    <vt:lpwstr/>
  </property>
  <property fmtid="{D5CDD505-2E9C-101B-9397-08002B2CF9AE}" pid="21" name="ContentTypeId">
    <vt:lpwstr>0x0101006A0DFB6E367E704AA68FF93AC73716E3</vt:lpwstr>
  </property>
</Properties>
</file>